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56" w:rsidRDefault="00BE7056" w:rsidP="00BE7056">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636"/>
        <w:gridCol w:w="1559"/>
        <w:gridCol w:w="2410"/>
      </w:tblGrid>
      <w:tr w:rsidR="00BE7056" w:rsidRPr="00871A96" w:rsidTr="00003047">
        <w:trPr>
          <w:trHeight w:val="432"/>
        </w:trPr>
        <w:tc>
          <w:tcPr>
            <w:tcW w:w="3284"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871A96" w:rsidRDefault="00BE7056" w:rsidP="00003047">
            <w:pPr>
              <w:rPr>
                <w:b/>
                <w:bCs/>
              </w:rPr>
            </w:pPr>
            <w:r w:rsidRPr="00871A96">
              <w:rPr>
                <w:b/>
                <w:bCs/>
              </w:rPr>
              <w:t>Position Title</w:t>
            </w:r>
          </w:p>
        </w:tc>
        <w:tc>
          <w:tcPr>
            <w:tcW w:w="6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056" w:rsidRPr="00654105" w:rsidRDefault="00BE7056" w:rsidP="00003047">
            <w:pPr>
              <w:rPr>
                <w:b/>
                <w:szCs w:val="24"/>
              </w:rPr>
            </w:pPr>
            <w:r>
              <w:rPr>
                <w:b/>
                <w:szCs w:val="24"/>
              </w:rPr>
              <w:t xml:space="preserve">Foundation Stage Supervisor </w:t>
            </w:r>
          </w:p>
        </w:tc>
      </w:tr>
      <w:tr w:rsidR="00BE7056" w:rsidRPr="00871A96" w:rsidTr="00003047">
        <w:trPr>
          <w:trHeight w:val="432"/>
        </w:trPr>
        <w:tc>
          <w:tcPr>
            <w:tcW w:w="3284"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871A96" w:rsidRDefault="00BE7056" w:rsidP="00003047">
            <w:pPr>
              <w:rPr>
                <w:b/>
                <w:bCs/>
              </w:rPr>
            </w:pPr>
            <w:r w:rsidRPr="00871A96">
              <w:rPr>
                <w:b/>
                <w:bCs/>
              </w:rPr>
              <w:t>Location</w:t>
            </w:r>
          </w:p>
        </w:tc>
        <w:tc>
          <w:tcPr>
            <w:tcW w:w="6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056" w:rsidRPr="00654105" w:rsidRDefault="00BE7056" w:rsidP="00003047">
            <w:pPr>
              <w:rPr>
                <w:b/>
                <w:szCs w:val="24"/>
              </w:rPr>
            </w:pPr>
            <w:r>
              <w:rPr>
                <w:b/>
                <w:szCs w:val="24"/>
              </w:rPr>
              <w:t>Maintained Nursery, Foundation Stage Unit, School</w:t>
            </w:r>
          </w:p>
        </w:tc>
      </w:tr>
      <w:tr w:rsidR="00BE7056" w:rsidRPr="00871A96" w:rsidTr="00003047">
        <w:trPr>
          <w:trHeight w:val="432"/>
        </w:trPr>
        <w:tc>
          <w:tcPr>
            <w:tcW w:w="3284"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871A96" w:rsidRDefault="00BE7056" w:rsidP="00003047">
            <w:pPr>
              <w:rPr>
                <w:b/>
                <w:bCs/>
              </w:rPr>
            </w:pPr>
            <w:r w:rsidRPr="00871A96">
              <w:rPr>
                <w:b/>
                <w:bCs/>
              </w:rPr>
              <w:t>Reporting to</w:t>
            </w:r>
          </w:p>
        </w:tc>
        <w:tc>
          <w:tcPr>
            <w:tcW w:w="6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056" w:rsidRPr="00654105" w:rsidRDefault="00BE7056" w:rsidP="00003047">
            <w:pPr>
              <w:rPr>
                <w:b/>
                <w:szCs w:val="24"/>
              </w:rPr>
            </w:pPr>
            <w:r>
              <w:rPr>
                <w:b/>
                <w:szCs w:val="24"/>
              </w:rPr>
              <w:t>Early Years Teacher as applicable</w:t>
            </w:r>
          </w:p>
        </w:tc>
      </w:tr>
      <w:tr w:rsidR="00BE7056" w:rsidRPr="00871A96" w:rsidTr="00003047">
        <w:trPr>
          <w:trHeight w:val="432"/>
        </w:trPr>
        <w:tc>
          <w:tcPr>
            <w:tcW w:w="3284"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871A96" w:rsidRDefault="00BE7056" w:rsidP="00003047">
            <w:pPr>
              <w:rPr>
                <w:b/>
                <w:bCs/>
              </w:rPr>
            </w:pPr>
            <w:r w:rsidRPr="00871A96">
              <w:rPr>
                <w:b/>
                <w:bCs/>
              </w:rPr>
              <w:t>Position Number(s)</w:t>
            </w:r>
          </w:p>
        </w:tc>
        <w:tc>
          <w:tcPr>
            <w:tcW w:w="6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056" w:rsidRDefault="00BE7056" w:rsidP="00003047">
            <w:r w:rsidRPr="007C4BDB">
              <w:fldChar w:fldCharType="begin">
                <w:ffData>
                  <w:name w:val="Text1"/>
                  <w:enabled/>
                  <w:calcOnExit w:val="0"/>
                  <w:textInput>
                    <w:maxLength w:val="50"/>
                  </w:textInput>
                </w:ffData>
              </w:fldChar>
            </w:r>
            <w:r w:rsidRPr="007C4BDB">
              <w:instrText xml:space="preserve"> FORMTEXT </w:instrText>
            </w:r>
            <w:r w:rsidRPr="007C4BDB">
              <w:fldChar w:fldCharType="separate"/>
            </w:r>
            <w:r w:rsidRPr="00871A96">
              <w:rPr>
                <w:rFonts w:ascii="MS Mincho" w:eastAsia="MS Mincho" w:hAnsi="MS Mincho" w:cs="MS Mincho" w:hint="eastAsia"/>
                <w:noProof/>
              </w:rPr>
              <w:t> </w:t>
            </w:r>
            <w:r w:rsidRPr="00871A96">
              <w:rPr>
                <w:rFonts w:ascii="MS Mincho" w:eastAsia="MS Mincho" w:hAnsi="MS Mincho" w:cs="MS Mincho" w:hint="eastAsia"/>
                <w:noProof/>
              </w:rPr>
              <w:t> </w:t>
            </w:r>
            <w:r w:rsidRPr="00871A96">
              <w:rPr>
                <w:rFonts w:ascii="MS Mincho" w:eastAsia="MS Mincho" w:hAnsi="MS Mincho" w:cs="MS Mincho" w:hint="eastAsia"/>
                <w:noProof/>
              </w:rPr>
              <w:t> </w:t>
            </w:r>
            <w:r w:rsidRPr="00871A96">
              <w:rPr>
                <w:rFonts w:ascii="MS Mincho" w:eastAsia="MS Mincho" w:hAnsi="MS Mincho" w:cs="MS Mincho" w:hint="eastAsia"/>
                <w:noProof/>
              </w:rPr>
              <w:t> </w:t>
            </w:r>
            <w:r w:rsidRPr="00871A96">
              <w:rPr>
                <w:rFonts w:ascii="MS Mincho" w:eastAsia="MS Mincho" w:hAnsi="MS Mincho" w:cs="MS Mincho" w:hint="eastAsia"/>
                <w:noProof/>
              </w:rPr>
              <w:t> </w:t>
            </w:r>
            <w:r w:rsidRPr="007C4BDB">
              <w:fldChar w:fldCharType="end"/>
            </w:r>
          </w:p>
        </w:tc>
      </w:tr>
      <w:tr w:rsidR="00BE7056" w:rsidRPr="00871A96" w:rsidTr="00003047">
        <w:trPr>
          <w:trHeight w:val="432"/>
        </w:trPr>
        <w:tc>
          <w:tcPr>
            <w:tcW w:w="3284"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871A96" w:rsidRDefault="00BE7056" w:rsidP="00003047">
            <w:pPr>
              <w:rPr>
                <w:b/>
                <w:bCs/>
              </w:rPr>
            </w:pPr>
            <w:r w:rsidRPr="00871A96">
              <w:rPr>
                <w:b/>
                <w:bCs/>
              </w:rPr>
              <w:t>Grade</w:t>
            </w:r>
          </w:p>
        </w:tc>
        <w:tc>
          <w:tcPr>
            <w:tcW w:w="6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056" w:rsidRPr="007C4BDB" w:rsidRDefault="00BE7056" w:rsidP="00003047">
            <w:r w:rsidRPr="00C843B0">
              <w:t>E</w:t>
            </w:r>
          </w:p>
        </w:tc>
      </w:tr>
      <w:tr w:rsidR="00BE7056" w:rsidRPr="00871A96" w:rsidTr="00003047">
        <w:trPr>
          <w:trHeight w:val="432"/>
        </w:trPr>
        <w:tc>
          <w:tcPr>
            <w:tcW w:w="3284"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871A96" w:rsidRDefault="00BE7056" w:rsidP="00003047">
            <w:pPr>
              <w:rPr>
                <w:b/>
                <w:bCs/>
              </w:rPr>
            </w:pPr>
            <w:r w:rsidRPr="00871A96">
              <w:rPr>
                <w:b/>
                <w:bCs/>
              </w:rPr>
              <w:t>Directorate/Section/School</w:t>
            </w:r>
          </w:p>
        </w:tc>
        <w:tc>
          <w:tcPr>
            <w:tcW w:w="6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056" w:rsidRPr="001C4B06" w:rsidRDefault="00BE7056" w:rsidP="00003047">
            <w:r w:rsidRPr="001C4B06">
              <w:fldChar w:fldCharType="begin">
                <w:ffData>
                  <w:name w:val="Text1"/>
                  <w:enabled/>
                  <w:calcOnExit w:val="0"/>
                  <w:textInput>
                    <w:maxLength w:val="50"/>
                  </w:textInput>
                </w:ffData>
              </w:fldChar>
            </w:r>
            <w:r w:rsidRPr="001C4B06">
              <w:instrText xml:space="preserve"> FORMTEXT </w:instrText>
            </w:r>
            <w:r w:rsidRPr="001C4B06">
              <w:fldChar w:fldCharType="separate"/>
            </w:r>
            <w:r w:rsidRPr="00871A96">
              <w:rPr>
                <w:rFonts w:ascii="MS Mincho" w:eastAsia="MS Mincho" w:hAnsi="MS Mincho" w:cs="MS Mincho" w:hint="eastAsia"/>
                <w:noProof/>
              </w:rPr>
              <w:t> </w:t>
            </w:r>
            <w:r w:rsidRPr="00871A96">
              <w:rPr>
                <w:rFonts w:ascii="MS Mincho" w:eastAsia="MS Mincho" w:hAnsi="MS Mincho" w:cs="MS Mincho" w:hint="eastAsia"/>
                <w:noProof/>
              </w:rPr>
              <w:t> </w:t>
            </w:r>
            <w:r w:rsidRPr="00871A96">
              <w:rPr>
                <w:rFonts w:ascii="MS Mincho" w:eastAsia="MS Mincho" w:hAnsi="MS Mincho" w:cs="MS Mincho" w:hint="eastAsia"/>
                <w:noProof/>
              </w:rPr>
              <w:t> </w:t>
            </w:r>
            <w:r w:rsidRPr="00871A96">
              <w:rPr>
                <w:rFonts w:ascii="MS Mincho" w:eastAsia="MS Mincho" w:hAnsi="MS Mincho" w:cs="MS Mincho" w:hint="eastAsia"/>
                <w:noProof/>
              </w:rPr>
              <w:t> </w:t>
            </w:r>
            <w:r w:rsidRPr="00871A96">
              <w:rPr>
                <w:rFonts w:ascii="MS Mincho" w:eastAsia="MS Mincho" w:hAnsi="MS Mincho" w:cs="MS Mincho" w:hint="eastAsia"/>
                <w:noProof/>
              </w:rPr>
              <w:t> </w:t>
            </w:r>
            <w:r w:rsidRPr="001C4B06">
              <w:fldChar w:fldCharType="end"/>
            </w:r>
          </w:p>
        </w:tc>
      </w:tr>
      <w:tr w:rsidR="00BE7056" w:rsidRPr="00871A96" w:rsidTr="00003047">
        <w:trPr>
          <w:trHeight w:val="432"/>
        </w:trPr>
        <w:tc>
          <w:tcPr>
            <w:tcW w:w="3284"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871A96" w:rsidRDefault="00BE7056" w:rsidP="00003047">
            <w:pPr>
              <w:rPr>
                <w:b/>
                <w:bCs/>
              </w:rPr>
            </w:pPr>
            <w:r w:rsidRPr="00871A96">
              <w:rPr>
                <w:b/>
                <w:bCs/>
              </w:rPr>
              <w:t>Effective date of JD</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7C4BDB" w:rsidRDefault="00BE7056" w:rsidP="00003047"/>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871A96" w:rsidRDefault="00BE7056" w:rsidP="00003047">
            <w:pPr>
              <w:rPr>
                <w:b/>
                <w:bCs/>
              </w:rPr>
            </w:pPr>
            <w:r w:rsidRPr="00871A96">
              <w:rPr>
                <w:b/>
                <w:bCs/>
              </w:rPr>
              <w:t>JE Job Number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1C4B06" w:rsidRDefault="00BE7056" w:rsidP="00003047">
            <w:r w:rsidRPr="00C843B0">
              <w:t>G</w:t>
            </w:r>
            <w:r>
              <w:t>.</w:t>
            </w:r>
            <w:r w:rsidRPr="00C843B0">
              <w:t>1622</w:t>
            </w:r>
          </w:p>
        </w:tc>
      </w:tr>
    </w:tbl>
    <w:p w:rsidR="00BE7056" w:rsidRDefault="00BE7056" w:rsidP="00BE7056">
      <w:pPr>
        <w:rPr>
          <w:color w:val="FF0000"/>
        </w:rPr>
      </w:pPr>
    </w:p>
    <w:p w:rsidR="00BE7056" w:rsidRDefault="00BE7056" w:rsidP="00BE7056">
      <w:pPr>
        <w:rPr>
          <w:b/>
          <w:bCs/>
        </w:rPr>
      </w:pPr>
      <w:r w:rsidRPr="005D3F59">
        <w:rPr>
          <w:b/>
          <w:bCs/>
        </w:rPr>
        <w:t>Job Purpose</w:t>
      </w:r>
      <w:r>
        <w:rPr>
          <w:b/>
          <w:bCs/>
        </w:rPr>
        <w:t xml:space="preserve"> including main duties and responsibilities:</w:t>
      </w:r>
    </w:p>
    <w:p w:rsidR="00BE7056" w:rsidRDefault="00BE7056" w:rsidP="00BE7056">
      <w:pPr>
        <w:rPr>
          <w:b/>
          <w:bCs/>
        </w:rPr>
      </w:pPr>
    </w:p>
    <w:tbl>
      <w:tblPr>
        <w:tblW w:w="9889" w:type="dxa"/>
        <w:tblLook w:val="04A0" w:firstRow="1" w:lastRow="0" w:firstColumn="1" w:lastColumn="0" w:noHBand="0" w:noVBand="1"/>
      </w:tblPr>
      <w:tblGrid>
        <w:gridCol w:w="9889"/>
      </w:tblGrid>
      <w:tr w:rsidR="00BE7056" w:rsidRPr="00B00E4A" w:rsidTr="00003047">
        <w:tc>
          <w:tcPr>
            <w:tcW w:w="9889" w:type="dxa"/>
            <w:shd w:val="clear" w:color="auto" w:fill="auto"/>
          </w:tcPr>
          <w:p w:rsidR="00BE7056" w:rsidRPr="00B00E4A" w:rsidRDefault="00BE7056" w:rsidP="00003047">
            <w:pPr>
              <w:rPr>
                <w:b/>
              </w:rPr>
            </w:pPr>
            <w:r w:rsidRPr="00B00E4A">
              <w:rPr>
                <w:b/>
              </w:rPr>
              <w:t>Job Purpose:</w:t>
            </w:r>
          </w:p>
          <w:p w:rsidR="00BE7056" w:rsidRPr="00EC03D2" w:rsidRDefault="00BE7056" w:rsidP="00003047">
            <w:r>
              <w:t>W</w:t>
            </w:r>
            <w:r w:rsidRPr="00C843B0">
              <w:t>ork under the guidance of the teaching and senior staff using experience and expertise in Early Years, Care and Learning in an agreed system of supervision</w:t>
            </w:r>
            <w:r>
              <w:t xml:space="preserve">. </w:t>
            </w:r>
          </w:p>
          <w:p w:rsidR="00BE7056" w:rsidRPr="00B00E4A" w:rsidRDefault="00BE7056" w:rsidP="00003047">
            <w:pPr>
              <w:rPr>
                <w:b/>
                <w:bCs/>
              </w:rPr>
            </w:pPr>
          </w:p>
        </w:tc>
      </w:tr>
    </w:tbl>
    <w:p w:rsidR="00BE7056" w:rsidRDefault="00BE7056" w:rsidP="00BE7056">
      <w:pPr>
        <w:rPr>
          <w:b/>
          <w:bCs/>
        </w:rPr>
      </w:pPr>
    </w:p>
    <w:tbl>
      <w:tblPr>
        <w:tblW w:w="9889" w:type="dxa"/>
        <w:tblLook w:val="04A0" w:firstRow="1" w:lastRow="0" w:firstColumn="1" w:lastColumn="0" w:noHBand="0" w:noVBand="1"/>
      </w:tblPr>
      <w:tblGrid>
        <w:gridCol w:w="9889"/>
      </w:tblGrid>
      <w:tr w:rsidR="00BE7056" w:rsidTr="00003047">
        <w:tc>
          <w:tcPr>
            <w:tcW w:w="9889" w:type="dxa"/>
            <w:shd w:val="clear" w:color="auto" w:fill="auto"/>
          </w:tcPr>
          <w:p w:rsidR="00BE7056" w:rsidRPr="00B00E4A" w:rsidRDefault="00BE7056" w:rsidP="00003047">
            <w:pPr>
              <w:rPr>
                <w:b/>
              </w:rPr>
            </w:pPr>
            <w:r w:rsidRPr="00B00E4A">
              <w:rPr>
                <w:b/>
              </w:rPr>
              <w:t>Main Duties &amp; Responsibilities:</w:t>
            </w:r>
          </w:p>
          <w:p w:rsidR="00BE7056" w:rsidRDefault="00BE7056" w:rsidP="00BE7056">
            <w:pPr>
              <w:numPr>
                <w:ilvl w:val="0"/>
                <w:numId w:val="3"/>
              </w:numPr>
            </w:pPr>
            <w:r>
              <w:t>work with teacher to agree and implement high quality practice and supervision of individuals and groups of children, inside and outside the nursery or foundation stage unit</w:t>
            </w:r>
          </w:p>
          <w:p w:rsidR="00BE7056" w:rsidRDefault="00BE7056" w:rsidP="00BE7056">
            <w:pPr>
              <w:numPr>
                <w:ilvl w:val="0"/>
                <w:numId w:val="3"/>
              </w:numPr>
            </w:pPr>
            <w:r>
              <w:t>work with the teacher in the observation, assessment and planning cycle and to manage and prepare resources</w:t>
            </w:r>
          </w:p>
          <w:p w:rsidR="00BE7056" w:rsidRDefault="00BE7056" w:rsidP="00BE7056">
            <w:pPr>
              <w:numPr>
                <w:ilvl w:val="0"/>
                <w:numId w:val="3"/>
              </w:numPr>
            </w:pPr>
            <w:r>
              <w:t>supervise all children during planned absence of teachers – for example during pre-planned activities to cover Planning, Preparation and Assessment (PPA) and other planned absences</w:t>
            </w:r>
          </w:p>
          <w:p w:rsidR="00BE7056" w:rsidRDefault="00BE7056" w:rsidP="00BE7056">
            <w:pPr>
              <w:numPr>
                <w:ilvl w:val="0"/>
                <w:numId w:val="3"/>
              </w:numPr>
            </w:pPr>
            <w:r>
              <w:t>engage with and support children’s learning and generally support children with set activities, independent problem solving and creative play</w:t>
            </w:r>
          </w:p>
          <w:p w:rsidR="00BE7056" w:rsidRDefault="00BE7056" w:rsidP="00BE7056">
            <w:pPr>
              <w:numPr>
                <w:ilvl w:val="0"/>
                <w:numId w:val="3"/>
              </w:numPr>
            </w:pPr>
            <w:r>
              <w:t>Understand team roles and responsibilities and your own position in them.</w:t>
            </w:r>
          </w:p>
          <w:p w:rsidR="00BE7056" w:rsidRDefault="00BE7056" w:rsidP="00BE7056">
            <w:pPr>
              <w:numPr>
                <w:ilvl w:val="0"/>
                <w:numId w:val="3"/>
              </w:numPr>
            </w:pPr>
            <w:r>
              <w:t xml:space="preserve">Supervise children outside usual school hours, including before and after school and at lunchtimes as required.  </w:t>
            </w:r>
          </w:p>
          <w:p w:rsidR="00BE7056" w:rsidRDefault="00BE7056" w:rsidP="00BE7056">
            <w:pPr>
              <w:numPr>
                <w:ilvl w:val="0"/>
                <w:numId w:val="3"/>
              </w:numPr>
            </w:pPr>
            <w:r>
              <w:t xml:space="preserve">Accompany teaching staff and children on visits, trips and out of school activities as required and take responsibility for a group as agreed with the teacher.  </w:t>
            </w:r>
          </w:p>
          <w:p w:rsidR="008609EB" w:rsidRDefault="00BE7056" w:rsidP="00BE7056">
            <w:pPr>
              <w:numPr>
                <w:ilvl w:val="0"/>
                <w:numId w:val="3"/>
              </w:numPr>
            </w:pPr>
            <w:r>
              <w:t xml:space="preserve">Ensure school safeguarding policies and procedures are followed appropriately </w:t>
            </w:r>
          </w:p>
          <w:p w:rsidR="00BE7056" w:rsidRDefault="008609EB" w:rsidP="00BE7056">
            <w:pPr>
              <w:numPr>
                <w:ilvl w:val="0"/>
                <w:numId w:val="3"/>
              </w:numPr>
            </w:pPr>
            <w:r>
              <w:t>To coordinate SEND throughout the setting in communication with the school SENCO</w:t>
            </w:r>
            <w:r w:rsidR="00BE7056">
              <w:t xml:space="preserve"> </w:t>
            </w:r>
          </w:p>
          <w:p w:rsidR="008609EB" w:rsidRDefault="008609EB" w:rsidP="00BE7056">
            <w:pPr>
              <w:numPr>
                <w:ilvl w:val="0"/>
                <w:numId w:val="3"/>
              </w:numPr>
            </w:pPr>
            <w:r>
              <w:t>To act as Deputy Designated Safeguarding Officer for the setting</w:t>
            </w:r>
            <w:bookmarkStart w:id="0" w:name="_GoBack"/>
            <w:bookmarkEnd w:id="0"/>
          </w:p>
        </w:tc>
      </w:tr>
    </w:tbl>
    <w:p w:rsidR="00BE7056" w:rsidRDefault="00BE7056" w:rsidP="00BE7056">
      <w:r>
        <w:br w:type="page"/>
      </w:r>
    </w:p>
    <w:p w:rsidR="00BE7056" w:rsidRDefault="00BE7056" w:rsidP="00BE7056">
      <w:pPr>
        <w:rPr>
          <w:b/>
          <w:bCs/>
        </w:rPr>
      </w:pPr>
      <w:r>
        <w:rPr>
          <w:b/>
          <w:bCs/>
        </w:rPr>
        <w:lastRenderedPageBreak/>
        <w:t>Person specification:</w:t>
      </w:r>
    </w:p>
    <w:p w:rsidR="00BE7056" w:rsidRPr="005D3F59" w:rsidRDefault="00BE7056" w:rsidP="00BE7056">
      <w:pPr>
        <w:rPr>
          <w:b/>
          <w:bCs/>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152"/>
        <w:gridCol w:w="2694"/>
        <w:gridCol w:w="1971"/>
      </w:tblGrid>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871A96" w:rsidRDefault="00BE7056" w:rsidP="00003047">
            <w:pPr>
              <w:jc w:val="center"/>
              <w:rPr>
                <w:b/>
                <w:bCs/>
              </w:rPr>
            </w:pPr>
            <w:r w:rsidRPr="00871A96">
              <w:rPr>
                <w:b/>
                <w:bCs/>
              </w:rPr>
              <w:t>Attribute</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871A96" w:rsidRDefault="00BE7056" w:rsidP="00003047">
            <w:pPr>
              <w:jc w:val="center"/>
              <w:rPr>
                <w:b/>
                <w:bCs/>
              </w:rPr>
            </w:pPr>
            <w:r w:rsidRPr="00871A96">
              <w:rPr>
                <w:b/>
                <w:bCs/>
              </w:rPr>
              <w:t>Essential</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871A96" w:rsidRDefault="00BE7056" w:rsidP="00003047">
            <w:pPr>
              <w:jc w:val="center"/>
              <w:rPr>
                <w:b/>
                <w:bCs/>
              </w:rPr>
            </w:pPr>
            <w:r w:rsidRPr="00871A96">
              <w:rPr>
                <w:b/>
                <w:bCs/>
              </w:rPr>
              <w:t>Desirable</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871A96" w:rsidRDefault="00BE7056" w:rsidP="00003047">
            <w:pPr>
              <w:jc w:val="center"/>
              <w:rPr>
                <w:b/>
                <w:bCs/>
              </w:rPr>
            </w:pPr>
            <w:r w:rsidRPr="00871A96">
              <w:rPr>
                <w:b/>
                <w:bCs/>
              </w:rPr>
              <w:t>Method of Assessment</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rsidRPr="00ED4EF4">
              <w:t>Management</w:t>
            </w:r>
            <w:r>
              <w:t xml:space="preserve"> of people</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F0754B" w:rsidRDefault="00BE7056" w:rsidP="00BE7056">
            <w:pPr>
              <w:numPr>
                <w:ilvl w:val="0"/>
                <w:numId w:val="2"/>
              </w:numPr>
              <w:rPr>
                <w:rFonts w:cs="Arial"/>
                <w:sz w:val="22"/>
                <w:szCs w:val="22"/>
              </w:rPr>
            </w:pPr>
            <w:r w:rsidRPr="00F0754B">
              <w:rPr>
                <w:rFonts w:cs="Arial"/>
                <w:sz w:val="22"/>
                <w:szCs w:val="22"/>
              </w:rPr>
              <w:t>Able to manage the upkeep and maintenance of resources in conjunction with other staff – for example apply health and safety policy.</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F0754B" w:rsidRDefault="00BE7056" w:rsidP="00BE7056">
            <w:pPr>
              <w:numPr>
                <w:ilvl w:val="0"/>
                <w:numId w:val="2"/>
              </w:numPr>
              <w:rPr>
                <w:rFonts w:cs="Arial"/>
                <w:sz w:val="22"/>
                <w:szCs w:val="22"/>
              </w:rPr>
            </w:pPr>
            <w:r w:rsidRPr="00F0754B">
              <w:rPr>
                <w:rFonts w:cs="Arial"/>
                <w:sz w:val="22"/>
                <w:szCs w:val="22"/>
              </w:rPr>
              <w:t>Experience of managing a team in an early years setting including induction, supervisions and appraisal.</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F0754B" w:rsidRDefault="00BE7056" w:rsidP="00BE7056">
            <w:pPr>
              <w:numPr>
                <w:ilvl w:val="0"/>
                <w:numId w:val="2"/>
              </w:numPr>
              <w:rPr>
                <w:rFonts w:cs="Arial"/>
                <w:sz w:val="22"/>
                <w:szCs w:val="22"/>
              </w:rPr>
            </w:pPr>
            <w:r w:rsidRPr="00F0754B">
              <w:rPr>
                <w:rFonts w:cs="Arial"/>
                <w:sz w:val="22"/>
                <w:szCs w:val="22"/>
              </w:rPr>
              <w:t>Application form</w:t>
            </w:r>
          </w:p>
          <w:p w:rsidR="00BE7056" w:rsidRPr="00F0754B" w:rsidRDefault="00BE7056" w:rsidP="00BE7056">
            <w:pPr>
              <w:numPr>
                <w:ilvl w:val="0"/>
                <w:numId w:val="2"/>
              </w:numPr>
              <w:rPr>
                <w:rFonts w:cs="Arial"/>
                <w:sz w:val="22"/>
                <w:szCs w:val="22"/>
              </w:rPr>
            </w:pPr>
            <w:r w:rsidRPr="00F0754B">
              <w:rPr>
                <w:rFonts w:cs="Arial"/>
                <w:sz w:val="22"/>
                <w:szCs w:val="22"/>
              </w:rPr>
              <w:t>References</w:t>
            </w:r>
          </w:p>
          <w:p w:rsidR="00BE7056" w:rsidRPr="00F0754B" w:rsidRDefault="00BE7056" w:rsidP="00BE7056">
            <w:pPr>
              <w:numPr>
                <w:ilvl w:val="0"/>
                <w:numId w:val="2"/>
              </w:numPr>
              <w:rPr>
                <w:rFonts w:cs="Arial"/>
                <w:sz w:val="22"/>
                <w:szCs w:val="22"/>
              </w:rPr>
            </w:pPr>
            <w:r w:rsidRPr="00F0754B">
              <w:rPr>
                <w:rFonts w:cs="Arial"/>
                <w:sz w:val="22"/>
                <w:szCs w:val="22"/>
              </w:rPr>
              <w:t>Interview</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rsidRPr="00ED4EF4">
              <w:t>Experience</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53F16" w:rsidRDefault="00BE7056" w:rsidP="00BE7056">
            <w:pPr>
              <w:numPr>
                <w:ilvl w:val="0"/>
                <w:numId w:val="2"/>
              </w:numPr>
              <w:rPr>
                <w:sz w:val="22"/>
                <w:szCs w:val="22"/>
              </w:rPr>
            </w:pPr>
            <w:r w:rsidRPr="00AC1F9E">
              <w:rPr>
                <w:sz w:val="22"/>
                <w:szCs w:val="22"/>
              </w:rPr>
              <w:t>Extensive proven experience of working with children of relevant age in a</w:t>
            </w:r>
            <w:r>
              <w:rPr>
                <w:sz w:val="22"/>
                <w:szCs w:val="22"/>
              </w:rPr>
              <w:t>n</w:t>
            </w:r>
            <w:r w:rsidRPr="00AC1F9E">
              <w:rPr>
                <w:sz w:val="22"/>
                <w:szCs w:val="22"/>
              </w:rPr>
              <w:t xml:space="preserve"> early learning environment.</w:t>
            </w:r>
          </w:p>
          <w:p w:rsidR="00BE7056" w:rsidRPr="00653F16" w:rsidRDefault="00BE7056" w:rsidP="00BE7056">
            <w:pPr>
              <w:numPr>
                <w:ilvl w:val="0"/>
                <w:numId w:val="2"/>
              </w:numPr>
              <w:rPr>
                <w:sz w:val="22"/>
                <w:szCs w:val="22"/>
              </w:rPr>
            </w:pPr>
            <w:r w:rsidRPr="00AC1F9E">
              <w:rPr>
                <w:sz w:val="22"/>
                <w:szCs w:val="22"/>
              </w:rPr>
              <w:t xml:space="preserve">Experience of working with the EYFS and other relevant learning </w:t>
            </w:r>
            <w:r>
              <w:rPr>
                <w:sz w:val="22"/>
                <w:szCs w:val="22"/>
              </w:rPr>
              <w:t>programmes and s</w:t>
            </w:r>
            <w:r w:rsidRPr="00AC1F9E">
              <w:rPr>
                <w:sz w:val="22"/>
                <w:szCs w:val="22"/>
              </w:rPr>
              <w:t xml:space="preserve">trategies </w:t>
            </w:r>
            <w:r>
              <w:rPr>
                <w:sz w:val="22"/>
                <w:szCs w:val="22"/>
              </w:rPr>
              <w:t>– for example</w:t>
            </w:r>
            <w:r w:rsidRPr="00AC1F9E">
              <w:rPr>
                <w:sz w:val="22"/>
                <w:szCs w:val="22"/>
              </w:rPr>
              <w:t xml:space="preserve"> contributing towards </w:t>
            </w:r>
            <w:r>
              <w:rPr>
                <w:sz w:val="22"/>
                <w:szCs w:val="22"/>
              </w:rPr>
              <w:t>Educational Plans.</w:t>
            </w:r>
          </w:p>
          <w:p w:rsidR="00BE7056" w:rsidRPr="00653F16" w:rsidRDefault="00BE7056" w:rsidP="00BE7056">
            <w:pPr>
              <w:numPr>
                <w:ilvl w:val="0"/>
                <w:numId w:val="2"/>
              </w:numPr>
            </w:pPr>
            <w:r w:rsidRPr="00AC1F9E">
              <w:rPr>
                <w:sz w:val="22"/>
                <w:szCs w:val="22"/>
              </w:rPr>
              <w:t>Experience of working as a key worker with a group of children</w:t>
            </w:r>
          </w:p>
          <w:p w:rsidR="00BE7056" w:rsidRPr="00653F16" w:rsidRDefault="00BE7056" w:rsidP="00BE7056">
            <w:pPr>
              <w:numPr>
                <w:ilvl w:val="0"/>
                <w:numId w:val="2"/>
              </w:numPr>
              <w:rPr>
                <w:sz w:val="22"/>
                <w:szCs w:val="22"/>
              </w:rPr>
            </w:pPr>
            <w:r w:rsidRPr="00AC1F9E">
              <w:rPr>
                <w:sz w:val="22"/>
                <w:szCs w:val="22"/>
              </w:rPr>
              <w:t>Experience working as part of a team</w:t>
            </w:r>
            <w:r>
              <w:rPr>
                <w:sz w:val="22"/>
                <w:szCs w:val="22"/>
              </w:rPr>
              <w:t>.</w:t>
            </w:r>
          </w:p>
          <w:p w:rsidR="00BE7056" w:rsidRPr="00653F16" w:rsidRDefault="00BE7056" w:rsidP="00BE7056">
            <w:pPr>
              <w:numPr>
                <w:ilvl w:val="0"/>
                <w:numId w:val="2"/>
              </w:numPr>
              <w:rPr>
                <w:sz w:val="22"/>
                <w:szCs w:val="22"/>
              </w:rPr>
            </w:pPr>
            <w:r w:rsidRPr="00AC1F9E">
              <w:rPr>
                <w:sz w:val="22"/>
                <w:szCs w:val="22"/>
              </w:rPr>
              <w:t>Experience of working with other agencies and professionals</w:t>
            </w:r>
            <w:r>
              <w:rPr>
                <w:sz w:val="22"/>
                <w:szCs w:val="22"/>
              </w:rPr>
              <w:t>.</w:t>
            </w:r>
          </w:p>
          <w:p w:rsidR="00BE7056" w:rsidRPr="00653F16" w:rsidRDefault="00BE7056" w:rsidP="00BE7056">
            <w:pPr>
              <w:numPr>
                <w:ilvl w:val="0"/>
                <w:numId w:val="2"/>
              </w:numPr>
              <w:rPr>
                <w:sz w:val="22"/>
                <w:szCs w:val="22"/>
              </w:rPr>
            </w:pPr>
            <w:r w:rsidRPr="00AC1F9E">
              <w:rPr>
                <w:sz w:val="22"/>
                <w:szCs w:val="22"/>
              </w:rPr>
              <w:t>Knowledge and understanding of the type of external support that is available to support children</w:t>
            </w:r>
            <w:r>
              <w:rPr>
                <w:sz w:val="22"/>
                <w:szCs w:val="22"/>
              </w:rPr>
              <w:t xml:space="preserve"> and their families </w:t>
            </w:r>
            <w:r w:rsidRPr="00AC1F9E">
              <w:rPr>
                <w:sz w:val="22"/>
                <w:szCs w:val="22"/>
              </w:rPr>
              <w:t>and how to access these services</w:t>
            </w:r>
            <w:r>
              <w:rPr>
                <w:sz w:val="22"/>
                <w:szCs w:val="22"/>
              </w:rPr>
              <w:t>.</w:t>
            </w:r>
          </w:p>
          <w:p w:rsidR="00BE7056" w:rsidRPr="00854286" w:rsidRDefault="00BE7056" w:rsidP="00BE7056">
            <w:pPr>
              <w:numPr>
                <w:ilvl w:val="0"/>
                <w:numId w:val="2"/>
              </w:numPr>
            </w:pPr>
            <w:r w:rsidRPr="00AC1F9E">
              <w:rPr>
                <w:sz w:val="22"/>
                <w:szCs w:val="22"/>
              </w:rPr>
              <w:t xml:space="preserve">Planning learning outcomes for large groups of children.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854286" w:rsidRDefault="00BE7056" w:rsidP="00BE7056">
            <w:pPr>
              <w:numPr>
                <w:ilvl w:val="0"/>
                <w:numId w:val="2"/>
              </w:numPr>
            </w:pPr>
            <w:r>
              <w:t>Management experience including staff supervision</w:t>
            </w:r>
          </w:p>
          <w:p w:rsidR="00BE7056" w:rsidRPr="00117F66" w:rsidRDefault="00BE7056" w:rsidP="00BE7056">
            <w:pPr>
              <w:numPr>
                <w:ilvl w:val="0"/>
                <w:numId w:val="2"/>
              </w:numPr>
              <w:rPr>
                <w:sz w:val="22"/>
                <w:szCs w:val="22"/>
              </w:rPr>
            </w:pPr>
            <w:r w:rsidRPr="00117F66">
              <w:rPr>
                <w:sz w:val="22"/>
                <w:szCs w:val="22"/>
              </w:rPr>
              <w:t>Experience of working in a school environment</w:t>
            </w:r>
          </w:p>
          <w:p w:rsidR="00BE7056" w:rsidRDefault="00BE7056" w:rsidP="00003047"/>
          <w:p w:rsidR="00BE7056" w:rsidRDefault="00BE7056" w:rsidP="00003047"/>
          <w:p w:rsidR="00BE7056" w:rsidRDefault="00BE7056" w:rsidP="00003047"/>
          <w:p w:rsidR="00BE7056" w:rsidRPr="00854286" w:rsidRDefault="00BE7056" w:rsidP="00003047"/>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117F66" w:rsidRDefault="00BE7056" w:rsidP="00BE7056">
            <w:pPr>
              <w:numPr>
                <w:ilvl w:val="0"/>
                <w:numId w:val="2"/>
              </w:numPr>
              <w:rPr>
                <w:sz w:val="22"/>
                <w:szCs w:val="22"/>
              </w:rPr>
            </w:pPr>
            <w:r w:rsidRPr="00117F66">
              <w:rPr>
                <w:sz w:val="22"/>
                <w:szCs w:val="22"/>
              </w:rPr>
              <w:t>Application form</w:t>
            </w:r>
          </w:p>
          <w:p w:rsidR="00BE7056" w:rsidRPr="00117F66" w:rsidRDefault="00BE7056" w:rsidP="00BE7056">
            <w:pPr>
              <w:numPr>
                <w:ilvl w:val="0"/>
                <w:numId w:val="2"/>
              </w:numPr>
              <w:rPr>
                <w:sz w:val="22"/>
                <w:szCs w:val="22"/>
              </w:rPr>
            </w:pPr>
            <w:r w:rsidRPr="00117F66">
              <w:rPr>
                <w:sz w:val="22"/>
                <w:szCs w:val="22"/>
              </w:rPr>
              <w:t>References</w:t>
            </w:r>
          </w:p>
          <w:p w:rsidR="00BE7056" w:rsidRPr="00117F66" w:rsidRDefault="00BE7056" w:rsidP="00BE7056">
            <w:pPr>
              <w:numPr>
                <w:ilvl w:val="0"/>
                <w:numId w:val="2"/>
              </w:numPr>
              <w:rPr>
                <w:sz w:val="22"/>
                <w:szCs w:val="22"/>
              </w:rPr>
            </w:pPr>
            <w:r w:rsidRPr="00117F66">
              <w:rPr>
                <w:sz w:val="22"/>
                <w:szCs w:val="22"/>
              </w:rPr>
              <w:t>Interview</w:t>
            </w:r>
          </w:p>
          <w:p w:rsidR="00BE7056" w:rsidRPr="00854286" w:rsidRDefault="00BE7056" w:rsidP="00BE7056">
            <w:pPr>
              <w:numPr>
                <w:ilvl w:val="0"/>
                <w:numId w:val="2"/>
              </w:numPr>
            </w:pPr>
            <w:r w:rsidRPr="00117F66">
              <w:rPr>
                <w:sz w:val="22"/>
                <w:szCs w:val="22"/>
              </w:rPr>
              <w:t>Practical task and assessment</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rsidRPr="00ED4EF4">
              <w:t>Practical Skills</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3358F9" w:rsidRDefault="00BE7056" w:rsidP="00BE7056">
            <w:pPr>
              <w:numPr>
                <w:ilvl w:val="0"/>
                <w:numId w:val="2"/>
              </w:numPr>
              <w:rPr>
                <w:sz w:val="22"/>
                <w:szCs w:val="22"/>
              </w:rPr>
            </w:pPr>
            <w:r w:rsidRPr="00117F66">
              <w:rPr>
                <w:sz w:val="22"/>
                <w:szCs w:val="22"/>
              </w:rPr>
              <w:t xml:space="preserve">Ability to plan effective learning and care programmes either under appropriate supervision and guidance or in collaboration. </w:t>
            </w:r>
          </w:p>
          <w:p w:rsidR="00BE7056" w:rsidRPr="003358F9" w:rsidRDefault="00BE7056" w:rsidP="00BE7056">
            <w:pPr>
              <w:numPr>
                <w:ilvl w:val="0"/>
                <w:numId w:val="2"/>
              </w:numPr>
              <w:rPr>
                <w:sz w:val="22"/>
                <w:szCs w:val="22"/>
              </w:rPr>
            </w:pPr>
            <w:r w:rsidRPr="00AC1F9E">
              <w:rPr>
                <w:sz w:val="22"/>
                <w:szCs w:val="22"/>
              </w:rPr>
              <w:t>Ability to work independently using own initiative</w:t>
            </w:r>
            <w:r>
              <w:rPr>
                <w:sz w:val="22"/>
                <w:szCs w:val="22"/>
              </w:rPr>
              <w:t>.</w:t>
            </w:r>
          </w:p>
          <w:p w:rsidR="00BE7056" w:rsidRPr="003358F9" w:rsidRDefault="00BE7056" w:rsidP="00BE7056">
            <w:pPr>
              <w:numPr>
                <w:ilvl w:val="0"/>
                <w:numId w:val="2"/>
              </w:numPr>
              <w:rPr>
                <w:sz w:val="22"/>
                <w:szCs w:val="22"/>
              </w:rPr>
            </w:pPr>
            <w:r w:rsidRPr="00AC1F9E">
              <w:rPr>
                <w:sz w:val="22"/>
                <w:szCs w:val="22"/>
              </w:rPr>
              <w:t>Ability to self-evaluate learning needs and actively seek learning opportunities</w:t>
            </w:r>
            <w:r>
              <w:rPr>
                <w:sz w:val="22"/>
                <w:szCs w:val="22"/>
              </w:rPr>
              <w:t>.</w:t>
            </w:r>
            <w:r w:rsidRPr="00AC1F9E">
              <w:rPr>
                <w:sz w:val="22"/>
                <w:szCs w:val="22"/>
              </w:rPr>
              <w:t xml:space="preserve"> </w:t>
            </w:r>
          </w:p>
          <w:p w:rsidR="00BE7056" w:rsidRPr="003358F9" w:rsidRDefault="00BE7056" w:rsidP="00BE7056">
            <w:pPr>
              <w:numPr>
                <w:ilvl w:val="0"/>
                <w:numId w:val="2"/>
              </w:numPr>
              <w:rPr>
                <w:sz w:val="22"/>
                <w:szCs w:val="22"/>
              </w:rPr>
            </w:pPr>
            <w:r w:rsidRPr="00AC1F9E">
              <w:rPr>
                <w:sz w:val="22"/>
                <w:szCs w:val="22"/>
              </w:rPr>
              <w:t xml:space="preserve">Ability to relate well to </w:t>
            </w:r>
            <w:r w:rsidRPr="00AC1F9E">
              <w:rPr>
                <w:sz w:val="22"/>
                <w:szCs w:val="22"/>
              </w:rPr>
              <w:lastRenderedPageBreak/>
              <w:t>children and adult</w:t>
            </w:r>
            <w:r>
              <w:rPr>
                <w:sz w:val="22"/>
                <w:szCs w:val="22"/>
              </w:rPr>
              <w:t xml:space="preserve">s including other professionals, </w:t>
            </w:r>
            <w:r w:rsidRPr="00AC1F9E">
              <w:rPr>
                <w:sz w:val="22"/>
                <w:szCs w:val="22"/>
              </w:rPr>
              <w:t>carers</w:t>
            </w:r>
            <w:r>
              <w:rPr>
                <w:sz w:val="22"/>
                <w:szCs w:val="22"/>
              </w:rPr>
              <w:t xml:space="preserve"> and </w:t>
            </w:r>
            <w:r w:rsidRPr="00AC1F9E">
              <w:rPr>
                <w:sz w:val="22"/>
                <w:szCs w:val="22"/>
              </w:rPr>
              <w:t>parents</w:t>
            </w:r>
            <w:r>
              <w:rPr>
                <w:sz w:val="22"/>
                <w:szCs w:val="22"/>
              </w:rPr>
              <w:t>.</w:t>
            </w:r>
          </w:p>
          <w:p w:rsidR="00BE7056" w:rsidRPr="003358F9" w:rsidRDefault="00BE7056" w:rsidP="00BE7056">
            <w:pPr>
              <w:numPr>
                <w:ilvl w:val="0"/>
                <w:numId w:val="2"/>
              </w:numPr>
              <w:rPr>
                <w:sz w:val="22"/>
                <w:szCs w:val="22"/>
              </w:rPr>
            </w:pPr>
            <w:r w:rsidRPr="00AC1F9E">
              <w:rPr>
                <w:sz w:val="22"/>
                <w:szCs w:val="22"/>
              </w:rPr>
              <w:t>Ability to demonstrate and promote good practice in line with the ethos of the school</w:t>
            </w:r>
            <w:r>
              <w:rPr>
                <w:sz w:val="22"/>
                <w:szCs w:val="22"/>
              </w:rPr>
              <w:t xml:space="preserve"> indoors and out</w:t>
            </w:r>
            <w:r w:rsidRPr="00AC1F9E">
              <w:rPr>
                <w:sz w:val="22"/>
                <w:szCs w:val="22"/>
              </w:rPr>
              <w:t xml:space="preserve">doors. </w:t>
            </w:r>
          </w:p>
          <w:p w:rsidR="00BE7056" w:rsidRPr="003358F9" w:rsidRDefault="00BE7056" w:rsidP="00BE7056">
            <w:pPr>
              <w:numPr>
                <w:ilvl w:val="0"/>
                <w:numId w:val="2"/>
              </w:numPr>
              <w:rPr>
                <w:sz w:val="22"/>
                <w:szCs w:val="22"/>
              </w:rPr>
            </w:pPr>
            <w:r w:rsidRPr="00AC1F9E">
              <w:rPr>
                <w:sz w:val="22"/>
                <w:szCs w:val="22"/>
              </w:rPr>
              <w:t xml:space="preserve">Ability to reflect on learning and care needs and use this knowledge to </w:t>
            </w:r>
            <w:r>
              <w:rPr>
                <w:sz w:val="22"/>
                <w:szCs w:val="22"/>
              </w:rPr>
              <w:t>affect</w:t>
            </w:r>
            <w:r w:rsidRPr="00AC1F9E">
              <w:rPr>
                <w:sz w:val="22"/>
                <w:szCs w:val="22"/>
              </w:rPr>
              <w:t xml:space="preserve"> children’s outcomes </w:t>
            </w:r>
            <w:r>
              <w:rPr>
                <w:sz w:val="22"/>
                <w:szCs w:val="22"/>
              </w:rPr>
              <w:t>– for example</w:t>
            </w:r>
            <w:r w:rsidRPr="00AC1F9E">
              <w:rPr>
                <w:sz w:val="22"/>
                <w:szCs w:val="22"/>
              </w:rPr>
              <w:t xml:space="preserve"> in planning, procu</w:t>
            </w:r>
            <w:r>
              <w:rPr>
                <w:sz w:val="22"/>
                <w:szCs w:val="22"/>
              </w:rPr>
              <w:t>rement of resources, Educational Plans and c</w:t>
            </w:r>
            <w:r w:rsidRPr="00AC1F9E">
              <w:rPr>
                <w:sz w:val="22"/>
                <w:szCs w:val="22"/>
              </w:rPr>
              <w:t>ommunication with parents</w:t>
            </w:r>
            <w:r>
              <w:rPr>
                <w:sz w:val="22"/>
                <w:szCs w:val="22"/>
              </w:rPr>
              <w:t>.</w:t>
            </w:r>
          </w:p>
          <w:p w:rsidR="00BE7056" w:rsidRPr="003358F9" w:rsidRDefault="00BE7056" w:rsidP="00BE7056">
            <w:pPr>
              <w:numPr>
                <w:ilvl w:val="0"/>
                <w:numId w:val="2"/>
              </w:numPr>
              <w:rPr>
                <w:sz w:val="22"/>
                <w:szCs w:val="22"/>
              </w:rPr>
            </w:pPr>
            <w:r>
              <w:rPr>
                <w:sz w:val="22"/>
                <w:szCs w:val="22"/>
              </w:rPr>
              <w:t>Have a c</w:t>
            </w:r>
            <w:r w:rsidRPr="00AC1F9E">
              <w:rPr>
                <w:sz w:val="22"/>
                <w:szCs w:val="22"/>
              </w:rPr>
              <w:t>onsistent approach with children and parents</w:t>
            </w:r>
            <w:r>
              <w:rPr>
                <w:sz w:val="22"/>
                <w:szCs w:val="22"/>
              </w:rPr>
              <w:t>.</w:t>
            </w:r>
          </w:p>
          <w:p w:rsidR="00BE7056" w:rsidRPr="00854286" w:rsidRDefault="00BE7056" w:rsidP="00BE7056">
            <w:pPr>
              <w:numPr>
                <w:ilvl w:val="0"/>
                <w:numId w:val="2"/>
              </w:numPr>
            </w:pPr>
            <w:r>
              <w:rPr>
                <w:sz w:val="22"/>
                <w:szCs w:val="22"/>
              </w:rPr>
              <w:t>Have a f</w:t>
            </w:r>
            <w:r w:rsidRPr="00AC1F9E">
              <w:rPr>
                <w:sz w:val="22"/>
                <w:szCs w:val="22"/>
              </w:rPr>
              <w:t xml:space="preserve">irm commitment to the protection and safeguarding of children at all times.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117F66" w:rsidRDefault="00BE7056" w:rsidP="00003047">
            <w:pPr>
              <w:rPr>
                <w:sz w:val="22"/>
                <w:szCs w:val="22"/>
              </w:rPr>
            </w:pPr>
          </w:p>
          <w:p w:rsidR="00BE7056" w:rsidRPr="00854286" w:rsidRDefault="00BE7056" w:rsidP="00003047"/>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117F66" w:rsidRDefault="00BE7056" w:rsidP="00BE7056">
            <w:pPr>
              <w:numPr>
                <w:ilvl w:val="0"/>
                <w:numId w:val="2"/>
              </w:numPr>
              <w:rPr>
                <w:sz w:val="22"/>
                <w:szCs w:val="22"/>
              </w:rPr>
            </w:pPr>
            <w:r w:rsidRPr="00117F66">
              <w:rPr>
                <w:sz w:val="22"/>
                <w:szCs w:val="22"/>
              </w:rPr>
              <w:t>Application form</w:t>
            </w:r>
          </w:p>
          <w:p w:rsidR="00BE7056" w:rsidRPr="00117F66" w:rsidRDefault="00BE7056" w:rsidP="00BE7056">
            <w:pPr>
              <w:numPr>
                <w:ilvl w:val="0"/>
                <w:numId w:val="2"/>
              </w:numPr>
              <w:rPr>
                <w:sz w:val="22"/>
                <w:szCs w:val="22"/>
              </w:rPr>
            </w:pPr>
            <w:r w:rsidRPr="00117F66">
              <w:rPr>
                <w:sz w:val="22"/>
                <w:szCs w:val="22"/>
              </w:rPr>
              <w:t>References</w:t>
            </w:r>
          </w:p>
          <w:p w:rsidR="00BE7056" w:rsidRPr="00117F66" w:rsidRDefault="00BE7056" w:rsidP="00BE7056">
            <w:pPr>
              <w:numPr>
                <w:ilvl w:val="0"/>
                <w:numId w:val="2"/>
              </w:numPr>
              <w:rPr>
                <w:sz w:val="22"/>
                <w:szCs w:val="22"/>
              </w:rPr>
            </w:pPr>
            <w:r w:rsidRPr="00117F66">
              <w:rPr>
                <w:sz w:val="22"/>
                <w:szCs w:val="22"/>
              </w:rPr>
              <w:t>Interview</w:t>
            </w:r>
          </w:p>
          <w:p w:rsidR="00BE7056" w:rsidRPr="00854286" w:rsidRDefault="00BE7056" w:rsidP="00BE7056">
            <w:pPr>
              <w:numPr>
                <w:ilvl w:val="0"/>
                <w:numId w:val="2"/>
              </w:numPr>
            </w:pPr>
            <w:r w:rsidRPr="00117F66">
              <w:rPr>
                <w:sz w:val="22"/>
                <w:szCs w:val="22"/>
              </w:rPr>
              <w:t>Practical task and assessment</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rsidRPr="00ED4EF4">
              <w:lastRenderedPageBreak/>
              <w:t>Communication</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A44C82" w:rsidRDefault="00BE7056" w:rsidP="00003047">
            <w:pPr>
              <w:rPr>
                <w:sz w:val="22"/>
                <w:szCs w:val="22"/>
              </w:rPr>
            </w:pPr>
          </w:p>
          <w:p w:rsidR="00BE7056" w:rsidRPr="00A44C82" w:rsidRDefault="00BE7056" w:rsidP="00BE7056">
            <w:pPr>
              <w:numPr>
                <w:ilvl w:val="0"/>
                <w:numId w:val="2"/>
              </w:numPr>
              <w:rPr>
                <w:sz w:val="22"/>
                <w:szCs w:val="22"/>
              </w:rPr>
            </w:pPr>
            <w:r w:rsidRPr="00A44C82">
              <w:rPr>
                <w:sz w:val="22"/>
                <w:szCs w:val="22"/>
              </w:rPr>
              <w:t>Have sufficient understanding and use of English to ensure the well-being of children in their care</w:t>
            </w:r>
          </w:p>
          <w:p w:rsidR="00BE7056" w:rsidRPr="00AC1F9E" w:rsidRDefault="00BE7056" w:rsidP="00003047">
            <w:pPr>
              <w:rPr>
                <w:sz w:val="16"/>
                <w:szCs w:val="16"/>
              </w:rPr>
            </w:pPr>
          </w:p>
          <w:p w:rsidR="00BE7056" w:rsidRDefault="00BE7056" w:rsidP="00BE7056">
            <w:pPr>
              <w:numPr>
                <w:ilvl w:val="0"/>
                <w:numId w:val="2"/>
              </w:numPr>
              <w:rPr>
                <w:sz w:val="22"/>
                <w:szCs w:val="22"/>
              </w:rPr>
            </w:pPr>
            <w:r>
              <w:rPr>
                <w:sz w:val="22"/>
                <w:szCs w:val="22"/>
              </w:rPr>
              <w:t>Can communicate e</w:t>
            </w:r>
            <w:r w:rsidRPr="00AC1F9E">
              <w:rPr>
                <w:sz w:val="22"/>
                <w:szCs w:val="22"/>
              </w:rPr>
              <w:t>ffectively with adults and children</w:t>
            </w:r>
            <w:r>
              <w:rPr>
                <w:sz w:val="22"/>
                <w:szCs w:val="22"/>
              </w:rPr>
              <w:t>.</w:t>
            </w:r>
          </w:p>
          <w:p w:rsidR="00BE7056" w:rsidRPr="00AC1F9E" w:rsidRDefault="00BE7056" w:rsidP="00003047">
            <w:pPr>
              <w:rPr>
                <w:sz w:val="16"/>
                <w:szCs w:val="16"/>
              </w:rPr>
            </w:pPr>
          </w:p>
          <w:p w:rsidR="00BE7056" w:rsidRPr="00854286" w:rsidRDefault="00BE7056" w:rsidP="00BE7056">
            <w:pPr>
              <w:numPr>
                <w:ilvl w:val="0"/>
                <w:numId w:val="2"/>
              </w:numPr>
            </w:pPr>
            <w:r w:rsidRPr="00AC1F9E">
              <w:rPr>
                <w:sz w:val="22"/>
                <w:szCs w:val="22"/>
              </w:rPr>
              <w:t xml:space="preserve">Keep written records of children’s achievements including </w:t>
            </w:r>
            <w:proofErr w:type="gramStart"/>
            <w:r w:rsidRPr="00AC1F9E">
              <w:rPr>
                <w:sz w:val="22"/>
                <w:szCs w:val="22"/>
              </w:rPr>
              <w:t>observations</w:t>
            </w:r>
            <w:r>
              <w:rPr>
                <w:sz w:val="22"/>
                <w:szCs w:val="22"/>
              </w:rPr>
              <w:t>.</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854286" w:rsidRDefault="00BE7056" w:rsidP="00BE7056">
            <w:pPr>
              <w:numPr>
                <w:ilvl w:val="0"/>
                <w:numId w:val="2"/>
              </w:numPr>
            </w:pPr>
            <w:r w:rsidRPr="00AC1F9E">
              <w:rPr>
                <w:sz w:val="22"/>
                <w:szCs w:val="22"/>
              </w:rPr>
              <w:t>Ability to promote and market the service to the wider community</w:t>
            </w:r>
            <w:r>
              <w:rPr>
                <w:sz w:val="22"/>
                <w:szCs w:val="22"/>
              </w:rPr>
              <w: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117F66" w:rsidRDefault="00BE7056" w:rsidP="00BE7056">
            <w:pPr>
              <w:numPr>
                <w:ilvl w:val="0"/>
                <w:numId w:val="2"/>
              </w:numPr>
              <w:rPr>
                <w:sz w:val="22"/>
                <w:szCs w:val="22"/>
              </w:rPr>
            </w:pPr>
            <w:r w:rsidRPr="00117F66">
              <w:rPr>
                <w:sz w:val="22"/>
                <w:szCs w:val="22"/>
              </w:rPr>
              <w:t>Application form</w:t>
            </w:r>
          </w:p>
          <w:p w:rsidR="00BE7056" w:rsidRPr="00117F66" w:rsidRDefault="00BE7056" w:rsidP="00BE7056">
            <w:pPr>
              <w:numPr>
                <w:ilvl w:val="0"/>
                <w:numId w:val="2"/>
              </w:numPr>
              <w:rPr>
                <w:sz w:val="22"/>
                <w:szCs w:val="22"/>
              </w:rPr>
            </w:pPr>
            <w:r w:rsidRPr="00117F66">
              <w:rPr>
                <w:sz w:val="22"/>
                <w:szCs w:val="22"/>
              </w:rPr>
              <w:t>References</w:t>
            </w:r>
          </w:p>
          <w:p w:rsidR="00BE7056" w:rsidRPr="00117F66" w:rsidRDefault="00BE7056" w:rsidP="00BE7056">
            <w:pPr>
              <w:numPr>
                <w:ilvl w:val="0"/>
                <w:numId w:val="2"/>
              </w:numPr>
              <w:rPr>
                <w:sz w:val="22"/>
                <w:szCs w:val="22"/>
              </w:rPr>
            </w:pPr>
            <w:r w:rsidRPr="00117F66">
              <w:rPr>
                <w:sz w:val="22"/>
                <w:szCs w:val="22"/>
              </w:rPr>
              <w:t>Interview</w:t>
            </w:r>
          </w:p>
          <w:p w:rsidR="00BE7056" w:rsidRPr="00854286" w:rsidRDefault="00BE7056" w:rsidP="00BE7056">
            <w:pPr>
              <w:numPr>
                <w:ilvl w:val="0"/>
                <w:numId w:val="2"/>
              </w:numPr>
            </w:pPr>
            <w:r w:rsidRPr="00117F66">
              <w:rPr>
                <w:sz w:val="22"/>
                <w:szCs w:val="22"/>
              </w:rPr>
              <w:t>Practical task and assessment</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rsidRPr="00ED4EF4">
              <w:t>Personal Qualities</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981967" w:rsidRDefault="00BE7056" w:rsidP="00BE7056">
            <w:pPr>
              <w:numPr>
                <w:ilvl w:val="0"/>
                <w:numId w:val="2"/>
              </w:numPr>
              <w:rPr>
                <w:sz w:val="22"/>
                <w:szCs w:val="22"/>
              </w:rPr>
            </w:pPr>
            <w:r w:rsidRPr="00AC1F9E">
              <w:rPr>
                <w:sz w:val="22"/>
                <w:szCs w:val="22"/>
              </w:rPr>
              <w:t xml:space="preserve">To work constructively as part of a team to understand nursery/foundation stage unit roles and responsibilities and </w:t>
            </w:r>
            <w:r>
              <w:rPr>
                <w:sz w:val="22"/>
                <w:szCs w:val="22"/>
              </w:rPr>
              <w:t>own position in them</w:t>
            </w:r>
            <w:r w:rsidRPr="00AC1F9E">
              <w:rPr>
                <w:sz w:val="22"/>
                <w:szCs w:val="22"/>
              </w:rPr>
              <w:t>.</w:t>
            </w:r>
          </w:p>
          <w:p w:rsidR="00BE7056" w:rsidRPr="00981967" w:rsidRDefault="00BE7056" w:rsidP="00BE7056">
            <w:pPr>
              <w:numPr>
                <w:ilvl w:val="0"/>
                <w:numId w:val="2"/>
              </w:numPr>
              <w:rPr>
                <w:sz w:val="22"/>
                <w:szCs w:val="22"/>
              </w:rPr>
            </w:pPr>
            <w:r>
              <w:rPr>
                <w:sz w:val="22"/>
                <w:szCs w:val="22"/>
              </w:rPr>
              <w:t>Have a c</w:t>
            </w:r>
            <w:r w:rsidRPr="00AC1F9E">
              <w:rPr>
                <w:sz w:val="22"/>
                <w:szCs w:val="22"/>
              </w:rPr>
              <w:t xml:space="preserve">alm, consistent approach </w:t>
            </w:r>
            <w:r>
              <w:rPr>
                <w:sz w:val="22"/>
                <w:szCs w:val="22"/>
              </w:rPr>
              <w:t xml:space="preserve">and be warm, welcoming and </w:t>
            </w:r>
            <w:r w:rsidRPr="00AC1F9E">
              <w:rPr>
                <w:sz w:val="22"/>
                <w:szCs w:val="22"/>
              </w:rPr>
              <w:t>personable</w:t>
            </w:r>
            <w:r>
              <w:rPr>
                <w:sz w:val="22"/>
                <w:szCs w:val="22"/>
              </w:rPr>
              <w:t>.</w:t>
            </w:r>
            <w:r w:rsidRPr="00AC1F9E">
              <w:rPr>
                <w:sz w:val="22"/>
                <w:szCs w:val="22"/>
              </w:rPr>
              <w:t xml:space="preserve">  </w:t>
            </w:r>
          </w:p>
          <w:p w:rsidR="00BE7056" w:rsidRPr="00854286" w:rsidRDefault="00BE7056" w:rsidP="00BE7056">
            <w:pPr>
              <w:numPr>
                <w:ilvl w:val="0"/>
                <w:numId w:val="2"/>
              </w:numPr>
            </w:pPr>
            <w:r>
              <w:rPr>
                <w:sz w:val="22"/>
                <w:szCs w:val="22"/>
              </w:rPr>
              <w:t>Able to m</w:t>
            </w:r>
            <w:r w:rsidRPr="00AC1F9E">
              <w:rPr>
                <w:sz w:val="22"/>
                <w:szCs w:val="22"/>
              </w:rPr>
              <w:t>aintain confidentiality</w:t>
            </w:r>
            <w:r>
              <w:rPr>
                <w:sz w:val="22"/>
                <w:szCs w:val="22"/>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854286" w:rsidRDefault="00BE7056" w:rsidP="00003047">
            <w:r>
              <w:t xml:space="preserve"> </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117F66" w:rsidRDefault="00BE7056" w:rsidP="00BE7056">
            <w:pPr>
              <w:numPr>
                <w:ilvl w:val="0"/>
                <w:numId w:val="2"/>
              </w:numPr>
              <w:rPr>
                <w:sz w:val="22"/>
                <w:szCs w:val="22"/>
              </w:rPr>
            </w:pPr>
            <w:r w:rsidRPr="00117F66">
              <w:rPr>
                <w:sz w:val="22"/>
                <w:szCs w:val="22"/>
              </w:rPr>
              <w:t>Application form</w:t>
            </w:r>
          </w:p>
          <w:p w:rsidR="00BE7056" w:rsidRPr="00117F66" w:rsidRDefault="00BE7056" w:rsidP="00BE7056">
            <w:pPr>
              <w:numPr>
                <w:ilvl w:val="0"/>
                <w:numId w:val="2"/>
              </w:numPr>
              <w:rPr>
                <w:sz w:val="22"/>
                <w:szCs w:val="22"/>
              </w:rPr>
            </w:pPr>
            <w:r w:rsidRPr="00117F66">
              <w:rPr>
                <w:sz w:val="22"/>
                <w:szCs w:val="22"/>
              </w:rPr>
              <w:t>References</w:t>
            </w:r>
          </w:p>
          <w:p w:rsidR="00BE7056" w:rsidRPr="00117F66" w:rsidRDefault="00BE7056" w:rsidP="00BE7056">
            <w:pPr>
              <w:numPr>
                <w:ilvl w:val="0"/>
                <w:numId w:val="2"/>
              </w:numPr>
              <w:rPr>
                <w:sz w:val="22"/>
                <w:szCs w:val="22"/>
              </w:rPr>
            </w:pPr>
            <w:r w:rsidRPr="00117F66">
              <w:rPr>
                <w:sz w:val="22"/>
                <w:szCs w:val="22"/>
              </w:rPr>
              <w:t>Interview</w:t>
            </w:r>
          </w:p>
          <w:p w:rsidR="00BE7056" w:rsidRPr="00854286" w:rsidRDefault="00BE7056" w:rsidP="00BE7056">
            <w:pPr>
              <w:numPr>
                <w:ilvl w:val="0"/>
                <w:numId w:val="2"/>
              </w:numPr>
            </w:pPr>
            <w:r w:rsidRPr="00117F66">
              <w:rPr>
                <w:sz w:val="22"/>
                <w:szCs w:val="22"/>
              </w:rPr>
              <w:t>Practical task and assessment</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rsidRPr="00ED4EF4">
              <w:t>Strategic Thinking</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854286" w:rsidRDefault="00BE7056" w:rsidP="00BE7056">
            <w:pPr>
              <w:numPr>
                <w:ilvl w:val="0"/>
                <w:numId w:val="2"/>
              </w:numPr>
            </w:pPr>
            <w:r w:rsidRPr="00C57931">
              <w:rPr>
                <w:sz w:val="22"/>
                <w:szCs w:val="22"/>
              </w:rPr>
              <w:t>Contribute ideas at school meetings for developing the early years</w:t>
            </w:r>
            <w:r>
              <w:rPr>
                <w:sz w:val="22"/>
                <w:szCs w:val="22"/>
              </w:rPr>
              <w:t>’</w:t>
            </w:r>
            <w:r w:rsidRPr="00C57931">
              <w:rPr>
                <w:sz w:val="22"/>
                <w:szCs w:val="22"/>
              </w:rPr>
              <w:t xml:space="preserve"> </w:t>
            </w:r>
            <w:proofErr w:type="gramStart"/>
            <w:r w:rsidRPr="00C57931">
              <w:rPr>
                <w:sz w:val="22"/>
                <w:szCs w:val="22"/>
              </w:rPr>
              <w:t>provision,</w:t>
            </w:r>
            <w:proofErr w:type="gramEnd"/>
            <w:r w:rsidRPr="00C57931">
              <w:rPr>
                <w:sz w:val="22"/>
                <w:szCs w:val="22"/>
              </w:rPr>
              <w:t xml:space="preserve"> </w:t>
            </w:r>
            <w:r w:rsidRPr="00C57931">
              <w:rPr>
                <w:sz w:val="22"/>
                <w:szCs w:val="22"/>
              </w:rPr>
              <w:lastRenderedPageBreak/>
              <w:t>this may include</w:t>
            </w:r>
            <w:r>
              <w:rPr>
                <w:sz w:val="22"/>
                <w:szCs w:val="22"/>
              </w:rPr>
              <w:t xml:space="preserve"> contributing to the </w:t>
            </w:r>
            <w:r w:rsidRPr="00C57931">
              <w:rPr>
                <w:sz w:val="22"/>
                <w:szCs w:val="22"/>
              </w:rPr>
              <w:t xml:space="preserve">writing </w:t>
            </w:r>
            <w:r>
              <w:rPr>
                <w:sz w:val="22"/>
                <w:szCs w:val="22"/>
              </w:rPr>
              <w:t xml:space="preserve">of policies </w:t>
            </w:r>
            <w:r w:rsidRPr="00C57931">
              <w:rPr>
                <w:sz w:val="22"/>
                <w:szCs w:val="22"/>
              </w:rPr>
              <w:t>and the school development plan</w:t>
            </w:r>
            <w:r>
              <w:rPr>
                <w:sz w:val="22"/>
                <w:szCs w:val="22"/>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854286" w:rsidRDefault="00BE7056" w:rsidP="00003047"/>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117F66" w:rsidRDefault="00BE7056" w:rsidP="00BE7056">
            <w:pPr>
              <w:numPr>
                <w:ilvl w:val="0"/>
                <w:numId w:val="2"/>
              </w:numPr>
              <w:rPr>
                <w:sz w:val="22"/>
                <w:szCs w:val="22"/>
              </w:rPr>
            </w:pPr>
            <w:r w:rsidRPr="00117F66">
              <w:rPr>
                <w:sz w:val="22"/>
                <w:szCs w:val="22"/>
              </w:rPr>
              <w:t>References</w:t>
            </w:r>
          </w:p>
          <w:p w:rsidR="00BE7056" w:rsidRPr="00854286" w:rsidRDefault="00BE7056" w:rsidP="00BE7056">
            <w:pPr>
              <w:numPr>
                <w:ilvl w:val="0"/>
                <w:numId w:val="2"/>
              </w:numPr>
            </w:pPr>
            <w:r w:rsidRPr="00117F66">
              <w:rPr>
                <w:sz w:val="22"/>
                <w:szCs w:val="22"/>
              </w:rPr>
              <w:t>interview</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rsidRPr="00ED4EF4">
              <w:lastRenderedPageBreak/>
              <w:t>Technology / IT Skills</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981967" w:rsidRDefault="00BE7056" w:rsidP="00BE7056">
            <w:pPr>
              <w:numPr>
                <w:ilvl w:val="0"/>
                <w:numId w:val="2"/>
              </w:numPr>
              <w:rPr>
                <w:sz w:val="22"/>
                <w:szCs w:val="22"/>
              </w:rPr>
            </w:pPr>
            <w:r>
              <w:rPr>
                <w:sz w:val="22"/>
                <w:szCs w:val="22"/>
              </w:rPr>
              <w:t>Ability to utilise ICT effectively to maintain administrative and record-keeping processes</w:t>
            </w:r>
          </w:p>
          <w:p w:rsidR="00BE7056" w:rsidRPr="00981967" w:rsidRDefault="00BE7056" w:rsidP="00BE7056">
            <w:pPr>
              <w:numPr>
                <w:ilvl w:val="0"/>
                <w:numId w:val="2"/>
              </w:numPr>
              <w:rPr>
                <w:sz w:val="22"/>
                <w:szCs w:val="22"/>
              </w:rPr>
            </w:pPr>
            <w:r w:rsidRPr="00C57931">
              <w:rPr>
                <w:sz w:val="22"/>
                <w:szCs w:val="22"/>
              </w:rPr>
              <w:t xml:space="preserve">Ability to effectively use ICT to support learning </w:t>
            </w:r>
            <w:r>
              <w:rPr>
                <w:sz w:val="22"/>
                <w:szCs w:val="22"/>
              </w:rPr>
              <w:t xml:space="preserve">, including use of the internet for researching learning programmes, </w:t>
            </w:r>
            <w:proofErr w:type="spellStart"/>
            <w:r>
              <w:rPr>
                <w:sz w:val="22"/>
                <w:szCs w:val="22"/>
              </w:rPr>
              <w:t>etc</w:t>
            </w:r>
            <w:proofErr w:type="spellEnd"/>
          </w:p>
          <w:p w:rsidR="00BE7056" w:rsidRPr="00981967" w:rsidRDefault="00BE7056" w:rsidP="00BE7056">
            <w:pPr>
              <w:numPr>
                <w:ilvl w:val="0"/>
                <w:numId w:val="2"/>
              </w:numPr>
              <w:rPr>
                <w:sz w:val="22"/>
                <w:szCs w:val="22"/>
              </w:rPr>
            </w:pPr>
            <w:r w:rsidRPr="00C57931">
              <w:rPr>
                <w:sz w:val="22"/>
                <w:szCs w:val="22"/>
              </w:rPr>
              <w:t>Ability to use other tec</w:t>
            </w:r>
            <w:r>
              <w:rPr>
                <w:sz w:val="22"/>
                <w:szCs w:val="22"/>
              </w:rPr>
              <w:t xml:space="preserve">hnology to support learning such as laptops, overhead projectors, DVD and video equipment, </w:t>
            </w:r>
            <w:proofErr w:type="spellStart"/>
            <w:r>
              <w:rPr>
                <w:sz w:val="22"/>
                <w:szCs w:val="22"/>
              </w:rPr>
              <w:t>etc</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854286" w:rsidRDefault="00BE7056" w:rsidP="00003047"/>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117F66" w:rsidRDefault="00BE7056" w:rsidP="00BE7056">
            <w:pPr>
              <w:numPr>
                <w:ilvl w:val="0"/>
                <w:numId w:val="2"/>
              </w:numPr>
              <w:rPr>
                <w:sz w:val="22"/>
                <w:szCs w:val="22"/>
              </w:rPr>
            </w:pPr>
            <w:r w:rsidRPr="00117F66">
              <w:rPr>
                <w:sz w:val="22"/>
                <w:szCs w:val="22"/>
              </w:rPr>
              <w:t>Application form</w:t>
            </w:r>
          </w:p>
          <w:p w:rsidR="00BE7056" w:rsidRPr="00117F66" w:rsidRDefault="00BE7056" w:rsidP="00BE7056">
            <w:pPr>
              <w:numPr>
                <w:ilvl w:val="0"/>
                <w:numId w:val="2"/>
              </w:numPr>
              <w:rPr>
                <w:sz w:val="22"/>
                <w:szCs w:val="22"/>
              </w:rPr>
            </w:pPr>
            <w:r w:rsidRPr="00117F66">
              <w:rPr>
                <w:sz w:val="22"/>
                <w:szCs w:val="22"/>
              </w:rPr>
              <w:t>References</w:t>
            </w:r>
          </w:p>
          <w:p w:rsidR="00BE7056" w:rsidRPr="00117F66" w:rsidRDefault="00BE7056" w:rsidP="00BE7056">
            <w:pPr>
              <w:numPr>
                <w:ilvl w:val="0"/>
                <w:numId w:val="2"/>
              </w:numPr>
              <w:rPr>
                <w:sz w:val="22"/>
                <w:szCs w:val="22"/>
              </w:rPr>
            </w:pPr>
            <w:r w:rsidRPr="00117F66">
              <w:rPr>
                <w:sz w:val="22"/>
                <w:szCs w:val="22"/>
              </w:rPr>
              <w:t>Interview</w:t>
            </w:r>
          </w:p>
          <w:p w:rsidR="00BE7056" w:rsidRPr="00854286" w:rsidRDefault="00BE7056" w:rsidP="00BE7056">
            <w:pPr>
              <w:numPr>
                <w:ilvl w:val="0"/>
                <w:numId w:val="2"/>
              </w:numPr>
            </w:pPr>
            <w:r w:rsidRPr="00117F66">
              <w:rPr>
                <w:sz w:val="22"/>
                <w:szCs w:val="22"/>
              </w:rPr>
              <w:t>Practical task and assessment</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rsidRPr="00ED4EF4">
              <w:t>Education and Training</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Default="00BE7056" w:rsidP="00BE7056">
            <w:pPr>
              <w:numPr>
                <w:ilvl w:val="0"/>
                <w:numId w:val="2"/>
              </w:numPr>
              <w:rPr>
                <w:sz w:val="22"/>
                <w:szCs w:val="22"/>
              </w:rPr>
            </w:pPr>
            <w:r>
              <w:rPr>
                <w:sz w:val="22"/>
                <w:szCs w:val="22"/>
              </w:rPr>
              <w:t xml:space="preserve">A full and relevant level 3 qualification. </w:t>
            </w:r>
          </w:p>
          <w:p w:rsidR="00BE7056" w:rsidRPr="00895ACE" w:rsidRDefault="00BE7056" w:rsidP="00BE7056">
            <w:pPr>
              <w:numPr>
                <w:ilvl w:val="0"/>
                <w:numId w:val="2"/>
              </w:numPr>
              <w:rPr>
                <w:sz w:val="22"/>
                <w:szCs w:val="22"/>
              </w:rPr>
            </w:pPr>
            <w:r w:rsidRPr="00C57931">
              <w:rPr>
                <w:sz w:val="22"/>
                <w:szCs w:val="22"/>
              </w:rPr>
              <w:t>Numeracy and literacy skills at least equivalent to level 2 of the National Qualifications Framework.</w:t>
            </w:r>
          </w:p>
          <w:p w:rsidR="00BE7056" w:rsidRPr="00895ACE" w:rsidRDefault="00BE7056" w:rsidP="00BE7056">
            <w:pPr>
              <w:numPr>
                <w:ilvl w:val="0"/>
                <w:numId w:val="2"/>
              </w:numPr>
              <w:rPr>
                <w:sz w:val="22"/>
                <w:szCs w:val="22"/>
              </w:rPr>
            </w:pPr>
            <w:r w:rsidRPr="00C57931">
              <w:rPr>
                <w:sz w:val="22"/>
                <w:szCs w:val="22"/>
              </w:rPr>
              <w:t>Willingness to participate in other development and training opportunities</w:t>
            </w:r>
            <w:r>
              <w:rPr>
                <w:sz w:val="22"/>
                <w:szCs w:val="22"/>
              </w:rPr>
              <w:t>.</w:t>
            </w:r>
          </w:p>
          <w:p w:rsidR="00BE7056" w:rsidRPr="00854286" w:rsidRDefault="00BE7056" w:rsidP="00BE7056">
            <w:pPr>
              <w:numPr>
                <w:ilvl w:val="0"/>
                <w:numId w:val="2"/>
              </w:numPr>
            </w:pPr>
            <w:r w:rsidRPr="0073382C">
              <w:rPr>
                <w:sz w:val="22"/>
                <w:szCs w:val="22"/>
              </w:rPr>
              <w:t xml:space="preserve">Full working knowledge of relevant policies and </w:t>
            </w:r>
            <w:r>
              <w:rPr>
                <w:sz w:val="22"/>
                <w:szCs w:val="22"/>
              </w:rPr>
              <w:t>legislation</w:t>
            </w:r>
            <w:r w:rsidRPr="0073382C">
              <w:rPr>
                <w:sz w:val="22"/>
                <w:szCs w:val="22"/>
              </w:rPr>
              <w:t>.</w:t>
            </w:r>
          </w:p>
          <w:p w:rsidR="00BE7056" w:rsidRPr="00895ACE" w:rsidRDefault="00BE7056" w:rsidP="00BE7056">
            <w:pPr>
              <w:numPr>
                <w:ilvl w:val="0"/>
                <w:numId w:val="2"/>
              </w:numPr>
              <w:rPr>
                <w:sz w:val="22"/>
                <w:szCs w:val="22"/>
              </w:rPr>
            </w:pPr>
            <w:r w:rsidRPr="0073382C">
              <w:rPr>
                <w:sz w:val="22"/>
                <w:szCs w:val="22"/>
              </w:rPr>
              <w:t xml:space="preserve">Working knowledge of </w:t>
            </w:r>
            <w:r>
              <w:rPr>
                <w:sz w:val="22"/>
                <w:szCs w:val="22"/>
              </w:rPr>
              <w:t>Early Years F</w:t>
            </w:r>
            <w:r w:rsidRPr="0073382C">
              <w:rPr>
                <w:sz w:val="22"/>
                <w:szCs w:val="22"/>
              </w:rPr>
              <w:t xml:space="preserve">oundation </w:t>
            </w:r>
            <w:r>
              <w:rPr>
                <w:sz w:val="22"/>
                <w:szCs w:val="22"/>
              </w:rPr>
              <w:t>S</w:t>
            </w:r>
            <w:r w:rsidRPr="0073382C">
              <w:rPr>
                <w:sz w:val="22"/>
                <w:szCs w:val="22"/>
              </w:rPr>
              <w:t>tage curriculum and other relevant lear</w:t>
            </w:r>
            <w:r>
              <w:rPr>
                <w:sz w:val="22"/>
                <w:szCs w:val="22"/>
              </w:rPr>
              <w:t>ning programmes and strategies.</w:t>
            </w:r>
          </w:p>
          <w:p w:rsidR="00BE7056" w:rsidRPr="00854286" w:rsidRDefault="00BE7056" w:rsidP="00BE7056">
            <w:pPr>
              <w:numPr>
                <w:ilvl w:val="0"/>
                <w:numId w:val="2"/>
              </w:numPr>
            </w:pPr>
            <w:r w:rsidRPr="0073382C">
              <w:rPr>
                <w:sz w:val="22"/>
                <w:szCs w:val="22"/>
              </w:rPr>
              <w:t>Understanding of principles of child development and learning processes and in particular barriers to learning</w:t>
            </w:r>
            <w:r>
              <w:rPr>
                <w:sz w:val="22"/>
                <w:szCs w:val="22"/>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609EB" w:rsidRDefault="008609EB" w:rsidP="008609EB">
            <w:pPr>
              <w:numPr>
                <w:ilvl w:val="0"/>
                <w:numId w:val="2"/>
              </w:numPr>
              <w:rPr>
                <w:sz w:val="22"/>
                <w:szCs w:val="22"/>
              </w:rPr>
            </w:pPr>
            <w:proofErr w:type="gramStart"/>
            <w:r w:rsidRPr="00117F66">
              <w:rPr>
                <w:sz w:val="22"/>
                <w:szCs w:val="22"/>
              </w:rPr>
              <w:t xml:space="preserve">A </w:t>
            </w:r>
            <w:r>
              <w:rPr>
                <w:sz w:val="22"/>
                <w:szCs w:val="22"/>
              </w:rPr>
              <w:t>higher level qualification (level 4, 5 or 6)</w:t>
            </w:r>
            <w:r w:rsidRPr="00117F66">
              <w:rPr>
                <w:sz w:val="22"/>
                <w:szCs w:val="22"/>
              </w:rPr>
              <w:t xml:space="preserve"> in a </w:t>
            </w:r>
            <w:r>
              <w:rPr>
                <w:sz w:val="22"/>
                <w:szCs w:val="22"/>
              </w:rPr>
              <w:t xml:space="preserve">management or </w:t>
            </w:r>
            <w:r w:rsidRPr="00117F66">
              <w:rPr>
                <w:sz w:val="22"/>
                <w:szCs w:val="22"/>
              </w:rPr>
              <w:t>chil</w:t>
            </w:r>
            <w:r>
              <w:rPr>
                <w:sz w:val="22"/>
                <w:szCs w:val="22"/>
              </w:rPr>
              <w:t>dcare related discipline</w:t>
            </w:r>
            <w:proofErr w:type="gramEnd"/>
            <w:r>
              <w:rPr>
                <w:sz w:val="22"/>
                <w:szCs w:val="22"/>
              </w:rPr>
              <w:t>, or be actively working towards this.</w:t>
            </w:r>
          </w:p>
          <w:p w:rsidR="00BE7056" w:rsidRPr="00895ACE" w:rsidRDefault="00BE7056" w:rsidP="00BE7056">
            <w:pPr>
              <w:numPr>
                <w:ilvl w:val="0"/>
                <w:numId w:val="2"/>
              </w:numPr>
              <w:rPr>
                <w:sz w:val="22"/>
                <w:szCs w:val="22"/>
              </w:rPr>
            </w:pPr>
            <w:r w:rsidRPr="00C57931">
              <w:rPr>
                <w:sz w:val="22"/>
                <w:szCs w:val="22"/>
              </w:rPr>
              <w:t xml:space="preserve">Level 5 </w:t>
            </w:r>
            <w:r>
              <w:rPr>
                <w:sz w:val="22"/>
                <w:szCs w:val="22"/>
              </w:rPr>
              <w:t xml:space="preserve">or 6 </w:t>
            </w:r>
            <w:r w:rsidRPr="00C57931">
              <w:rPr>
                <w:sz w:val="22"/>
                <w:szCs w:val="22"/>
              </w:rPr>
              <w:t>qualification in a childcare related discipline</w:t>
            </w:r>
            <w:r>
              <w:rPr>
                <w:sz w:val="22"/>
                <w:szCs w:val="22"/>
              </w:rPr>
              <w:t>, such as</w:t>
            </w:r>
            <w:r w:rsidRPr="00C57931">
              <w:rPr>
                <w:sz w:val="22"/>
                <w:szCs w:val="22"/>
              </w:rPr>
              <w:t xml:space="preserve"> a Fou</w:t>
            </w:r>
            <w:r>
              <w:rPr>
                <w:sz w:val="22"/>
                <w:szCs w:val="22"/>
              </w:rPr>
              <w:t>ndation Degree in Early Years – or be working towards completion.</w:t>
            </w:r>
          </w:p>
          <w:p w:rsidR="00BE7056" w:rsidRDefault="00BE7056" w:rsidP="00BE7056">
            <w:pPr>
              <w:numPr>
                <w:ilvl w:val="0"/>
                <w:numId w:val="2"/>
              </w:numPr>
              <w:rPr>
                <w:sz w:val="22"/>
                <w:szCs w:val="22"/>
              </w:rPr>
            </w:pPr>
            <w:r w:rsidRPr="00117F66">
              <w:rPr>
                <w:sz w:val="22"/>
                <w:szCs w:val="22"/>
              </w:rPr>
              <w:t>Require</w:t>
            </w:r>
            <w:r>
              <w:rPr>
                <w:sz w:val="22"/>
                <w:szCs w:val="22"/>
              </w:rPr>
              <w:t xml:space="preserve">ment to participate in training or </w:t>
            </w:r>
            <w:r w:rsidRPr="00117F66">
              <w:rPr>
                <w:sz w:val="22"/>
                <w:szCs w:val="22"/>
              </w:rPr>
              <w:t xml:space="preserve">development as and when identified by line manager as essential for performance of the post.  </w:t>
            </w:r>
          </w:p>
          <w:p w:rsidR="00BE7056" w:rsidRPr="008D4FA6" w:rsidRDefault="00BE7056" w:rsidP="00BE7056">
            <w:pPr>
              <w:numPr>
                <w:ilvl w:val="0"/>
                <w:numId w:val="2"/>
              </w:numPr>
              <w:rPr>
                <w:rFonts w:cs="Arial"/>
                <w:sz w:val="22"/>
                <w:szCs w:val="22"/>
              </w:rPr>
            </w:pPr>
            <w:r w:rsidRPr="008D4FA6">
              <w:rPr>
                <w:rFonts w:cs="Arial"/>
                <w:sz w:val="22"/>
                <w:szCs w:val="22"/>
              </w:rPr>
              <w:t>Paediatric First Aid or Emergency Paediatric First Aid</w:t>
            </w:r>
          </w:p>
          <w:p w:rsidR="00BE7056" w:rsidRPr="00117F66" w:rsidRDefault="00BE7056" w:rsidP="00003047">
            <w:pPr>
              <w:ind w:left="360"/>
              <w:rPr>
                <w:sz w:val="22"/>
                <w:szCs w:val="22"/>
              </w:rPr>
            </w:pPr>
          </w:p>
          <w:p w:rsidR="00BE7056" w:rsidRPr="00854286" w:rsidRDefault="00BE7056" w:rsidP="00003047"/>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117F66" w:rsidRDefault="00BE7056" w:rsidP="00BE7056">
            <w:pPr>
              <w:numPr>
                <w:ilvl w:val="0"/>
                <w:numId w:val="2"/>
              </w:numPr>
              <w:rPr>
                <w:sz w:val="22"/>
                <w:szCs w:val="22"/>
              </w:rPr>
            </w:pPr>
            <w:r w:rsidRPr="00117F66">
              <w:rPr>
                <w:sz w:val="22"/>
                <w:szCs w:val="22"/>
              </w:rPr>
              <w:t>Application form</w:t>
            </w:r>
          </w:p>
          <w:p w:rsidR="00BE7056" w:rsidRPr="00117F66" w:rsidRDefault="00BE7056" w:rsidP="00BE7056">
            <w:pPr>
              <w:numPr>
                <w:ilvl w:val="0"/>
                <w:numId w:val="2"/>
              </w:numPr>
              <w:rPr>
                <w:sz w:val="22"/>
                <w:szCs w:val="22"/>
              </w:rPr>
            </w:pPr>
            <w:r w:rsidRPr="00117F66">
              <w:rPr>
                <w:sz w:val="22"/>
                <w:szCs w:val="22"/>
              </w:rPr>
              <w:t>References</w:t>
            </w:r>
          </w:p>
          <w:p w:rsidR="00BE7056" w:rsidRPr="00117F66" w:rsidRDefault="00BE7056" w:rsidP="00BE7056">
            <w:pPr>
              <w:numPr>
                <w:ilvl w:val="0"/>
                <w:numId w:val="2"/>
              </w:numPr>
              <w:rPr>
                <w:sz w:val="22"/>
                <w:szCs w:val="22"/>
              </w:rPr>
            </w:pPr>
            <w:r w:rsidRPr="00117F66">
              <w:rPr>
                <w:sz w:val="22"/>
                <w:szCs w:val="22"/>
              </w:rPr>
              <w:t>Interview</w:t>
            </w:r>
          </w:p>
          <w:p w:rsidR="00BE7056" w:rsidRPr="00854286" w:rsidRDefault="00BE7056" w:rsidP="00BE7056">
            <w:pPr>
              <w:numPr>
                <w:ilvl w:val="0"/>
                <w:numId w:val="2"/>
              </w:numPr>
            </w:pPr>
            <w:r w:rsidRPr="00117F66">
              <w:rPr>
                <w:sz w:val="22"/>
                <w:szCs w:val="22"/>
              </w:rPr>
              <w:t>Practical task and assessment</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t>Professional Registration</w:t>
            </w:r>
          </w:p>
        </w:tc>
        <w:tc>
          <w:tcPr>
            <w:tcW w:w="5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7056" w:rsidRDefault="00BE7056" w:rsidP="00003047">
            <w:pPr>
              <w:numPr>
                <w:ilvl w:val="0"/>
                <w:numId w:val="1"/>
              </w:numPr>
              <w:tabs>
                <w:tab w:val="clear" w:pos="720"/>
                <w:tab w:val="num" w:pos="210"/>
              </w:tabs>
              <w:ind w:left="210" w:hanging="180"/>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Default="00BE7056" w:rsidP="00003047">
            <w:pPr>
              <w:numPr>
                <w:ilvl w:val="0"/>
                <w:numId w:val="1"/>
              </w:numPr>
              <w:tabs>
                <w:tab w:val="clear" w:pos="720"/>
                <w:tab w:val="num" w:pos="210"/>
              </w:tabs>
              <w:ind w:left="210" w:hanging="180"/>
            </w:pPr>
            <w:r w:rsidRPr="00787018">
              <w:t>Certificate/</w:t>
            </w:r>
            <w:r>
              <w:t xml:space="preserve"> </w:t>
            </w:r>
            <w:r w:rsidRPr="00787018">
              <w:t>Registration</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rsidRPr="00ED4EF4">
              <w:t>Equal Opportunities</w:t>
            </w:r>
          </w:p>
        </w:tc>
        <w:tc>
          <w:tcPr>
            <w:tcW w:w="5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pPr>
              <w:numPr>
                <w:ilvl w:val="0"/>
                <w:numId w:val="1"/>
              </w:numPr>
              <w:tabs>
                <w:tab w:val="clear" w:pos="720"/>
                <w:tab w:val="num" w:pos="210"/>
              </w:tabs>
              <w:ind w:left="210" w:hanging="180"/>
            </w:pPr>
            <w:r>
              <w:t xml:space="preserve">Devon County Council and its staff seek to eliminate discrimination, advance equality and foster good relations. </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pPr>
              <w:numPr>
                <w:ilvl w:val="0"/>
                <w:numId w:val="1"/>
              </w:numPr>
              <w:tabs>
                <w:tab w:val="clear" w:pos="720"/>
                <w:tab w:val="num" w:pos="210"/>
              </w:tabs>
              <w:ind w:left="210" w:hanging="180"/>
            </w:pPr>
            <w:r>
              <w:t>Demonstrate knowledge at Interview</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t>Physical</w:t>
            </w:r>
          </w:p>
        </w:tc>
        <w:tc>
          <w:tcPr>
            <w:tcW w:w="5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7056" w:rsidRDefault="00BE7056" w:rsidP="00003047">
            <w:pPr>
              <w:numPr>
                <w:ilvl w:val="0"/>
                <w:numId w:val="1"/>
              </w:numPr>
              <w:tabs>
                <w:tab w:val="clear" w:pos="720"/>
                <w:tab w:val="num" w:pos="210"/>
              </w:tabs>
              <w:ind w:left="210" w:hanging="180"/>
            </w:pPr>
            <w:r>
              <w:t>Able to carry out the duties of the post with reasonable adjustments where necessary.</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Default="00BE7056" w:rsidP="00003047">
            <w:pPr>
              <w:numPr>
                <w:ilvl w:val="0"/>
                <w:numId w:val="1"/>
              </w:numPr>
              <w:tabs>
                <w:tab w:val="clear" w:pos="720"/>
                <w:tab w:val="num" w:pos="210"/>
              </w:tabs>
              <w:ind w:left="210" w:hanging="180"/>
            </w:pPr>
            <w:r>
              <w:t>OH1</w:t>
            </w:r>
          </w:p>
        </w:tc>
      </w:tr>
      <w:tr w:rsidR="00BE7056" w:rsidRPr="00871A96" w:rsidTr="00003047">
        <w:trPr>
          <w:trHeight w:val="432"/>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r>
              <w:lastRenderedPageBreak/>
              <w:t>Other relevant factors</w:t>
            </w:r>
          </w:p>
        </w:tc>
        <w:tc>
          <w:tcPr>
            <w:tcW w:w="5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pPr>
              <w:numPr>
                <w:ilvl w:val="0"/>
                <w:numId w:val="1"/>
              </w:numPr>
              <w:tabs>
                <w:tab w:val="clear" w:pos="720"/>
                <w:tab w:val="num" w:pos="210"/>
              </w:tabs>
              <w:ind w:left="210" w:hanging="180"/>
            </w:pPr>
            <w:r>
              <w:t>Commit and conform to DCC Customer Service Standards.</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ED4EF4" w:rsidRDefault="00BE7056" w:rsidP="00003047">
            <w:pPr>
              <w:numPr>
                <w:ilvl w:val="0"/>
                <w:numId w:val="1"/>
              </w:numPr>
              <w:tabs>
                <w:tab w:val="clear" w:pos="720"/>
                <w:tab w:val="num" w:pos="210"/>
              </w:tabs>
              <w:ind w:left="210" w:hanging="180"/>
            </w:pPr>
          </w:p>
        </w:tc>
      </w:tr>
    </w:tbl>
    <w:p w:rsidR="00BE7056" w:rsidRDefault="00BE7056" w:rsidP="00BE7056">
      <w:pPr>
        <w:rPr>
          <w:b/>
          <w:bCs/>
        </w:rPr>
      </w:pPr>
    </w:p>
    <w:p w:rsidR="00BE7056" w:rsidRDefault="00BE7056" w:rsidP="00BE7056">
      <w:pPr>
        <w:rPr>
          <w:b/>
          <w:bCs/>
        </w:rPr>
      </w:pPr>
    </w:p>
    <w:p w:rsidR="00BE7056" w:rsidRPr="00A50081" w:rsidRDefault="00BE7056" w:rsidP="00BE7056">
      <w:pPr>
        <w:rPr>
          <w:color w:val="0000FF"/>
        </w:rPr>
      </w:pPr>
      <w:r>
        <w:rPr>
          <w:b/>
          <w:bCs/>
        </w:rPr>
        <w:br w:type="page"/>
      </w:r>
      <w:r>
        <w:rPr>
          <w:b/>
          <w:bCs/>
        </w:rPr>
        <w:lastRenderedPageBreak/>
        <w:t xml:space="preserve">Structure chart – to be completed in all cases by the manager with the job description and person specification </w:t>
      </w:r>
    </w:p>
    <w:p w:rsidR="00BE7056" w:rsidRDefault="00BE7056" w:rsidP="00BE7056">
      <w:pPr>
        <w:jc w:val="center"/>
        <w:rPr>
          <w:b/>
          <w:bCs/>
        </w:rPr>
      </w:pPr>
    </w:p>
    <w:p w:rsidR="00BE7056" w:rsidRDefault="00BE7056" w:rsidP="00BE7056">
      <w:pPr>
        <w:jc w:val="center"/>
        <w:rPr>
          <w:b/>
          <w:bCs/>
        </w:rPr>
      </w:pPr>
    </w:p>
    <w:p w:rsidR="00BE7056" w:rsidRDefault="00BE7056" w:rsidP="00BE7056">
      <w:pPr>
        <w:pBdr>
          <w:top w:val="single" w:sz="4" w:space="0" w:color="auto"/>
          <w:left w:val="single" w:sz="4" w:space="4" w:color="auto"/>
          <w:bottom w:val="single" w:sz="4" w:space="0" w:color="auto"/>
          <w:right w:val="single" w:sz="4" w:space="4" w:color="auto"/>
        </w:pBdr>
        <w:jc w:val="center"/>
        <w:rPr>
          <w:b/>
          <w:bCs/>
        </w:rPr>
      </w:pPr>
    </w:p>
    <w:p w:rsidR="00BE7056" w:rsidRDefault="00BE7056" w:rsidP="00BE7056">
      <w:pPr>
        <w:pBdr>
          <w:top w:val="single" w:sz="4" w:space="0" w:color="auto"/>
          <w:left w:val="single" w:sz="4" w:space="4" w:color="auto"/>
          <w:bottom w:val="single" w:sz="4" w:space="0" w:color="auto"/>
          <w:right w:val="single" w:sz="4" w:space="4" w:color="auto"/>
        </w:pBdr>
        <w:jc w:val="center"/>
        <w:rPr>
          <w:b/>
          <w:bCs/>
        </w:rPr>
      </w:pPr>
      <w:r>
        <w:t>Sample Structure chart</w:t>
      </w:r>
    </w:p>
    <w:p w:rsidR="00BE7056" w:rsidRDefault="00BE7056" w:rsidP="00BE7056">
      <w:pPr>
        <w:pBdr>
          <w:top w:val="single" w:sz="4" w:space="0" w:color="auto"/>
          <w:left w:val="single" w:sz="4" w:space="4" w:color="auto"/>
          <w:bottom w:val="single" w:sz="4" w:space="0" w:color="auto"/>
          <w:right w:val="single" w:sz="4" w:space="4" w:color="auto"/>
        </w:pBdr>
        <w:jc w:val="center"/>
        <w:rPr>
          <w:b/>
          <w:bCs/>
        </w:rPr>
      </w:pPr>
    </w:p>
    <w:p w:rsidR="00BE7056" w:rsidRDefault="00BE7056" w:rsidP="00BE7056">
      <w:pPr>
        <w:pBdr>
          <w:top w:val="single" w:sz="4" w:space="0" w:color="auto"/>
          <w:left w:val="single" w:sz="4" w:space="4" w:color="auto"/>
          <w:bottom w:val="single" w:sz="4" w:space="0" w:color="auto"/>
          <w:right w:val="single" w:sz="4" w:space="4" w:color="auto"/>
        </w:pBdr>
        <w:jc w:val="center"/>
        <w:rPr>
          <w:b/>
          <w:bCs/>
        </w:rPr>
      </w:pPr>
      <w:r>
        <w:rPr>
          <w:b/>
          <w:noProof/>
        </w:rPr>
        <w:drawing>
          <wp:inline distT="0" distB="0" distL="0" distR="0" wp14:anchorId="33116D42" wp14:editId="3E99588A">
            <wp:extent cx="5486400" cy="2747010"/>
            <wp:effectExtent l="0" t="0" r="0" b="15240"/>
            <wp:docPr id="12"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E7056" w:rsidRDefault="00BE7056" w:rsidP="00BE7056">
      <w:pPr>
        <w:pBdr>
          <w:top w:val="single" w:sz="4" w:space="0" w:color="auto"/>
          <w:left w:val="single" w:sz="4" w:space="4" w:color="auto"/>
          <w:bottom w:val="single" w:sz="4" w:space="0" w:color="auto"/>
          <w:right w:val="single" w:sz="4" w:space="4" w:color="auto"/>
        </w:pBdr>
        <w:jc w:val="center"/>
        <w:rPr>
          <w:b/>
          <w:bCs/>
        </w:rPr>
      </w:pPr>
    </w:p>
    <w:p w:rsidR="00BE7056" w:rsidRDefault="00BE7056" w:rsidP="00BE7056">
      <w:pPr>
        <w:pBdr>
          <w:top w:val="single" w:sz="4" w:space="0" w:color="auto"/>
          <w:left w:val="single" w:sz="4" w:space="4" w:color="auto"/>
          <w:bottom w:val="single" w:sz="4" w:space="0" w:color="auto"/>
          <w:right w:val="single" w:sz="4" w:space="4" w:color="auto"/>
        </w:pBdr>
        <w:jc w:val="center"/>
        <w:rPr>
          <w:b/>
          <w:bCs/>
        </w:rPr>
      </w:pPr>
    </w:p>
    <w:p w:rsidR="00BE7056" w:rsidRDefault="00BE7056" w:rsidP="00BE7056">
      <w:pPr>
        <w:rPr>
          <w:b/>
          <w:bCs/>
        </w:rPr>
      </w:pPr>
    </w:p>
    <w:p w:rsidR="00BE7056" w:rsidRPr="009513F8" w:rsidRDefault="00BE7056" w:rsidP="00BE7056">
      <w:pPr>
        <w:rPr>
          <w:b/>
          <w:bCs/>
          <w:color w:val="FF0000"/>
        </w:rPr>
      </w:pPr>
    </w:p>
    <w:p w:rsidR="00BE7056" w:rsidRPr="00C24B90" w:rsidRDefault="00BE7056" w:rsidP="00BE7056">
      <w:pPr>
        <w:numPr>
          <w:ilvl w:val="0"/>
          <w:numId w:val="6"/>
        </w:numPr>
        <w:ind w:hanging="720"/>
        <w:rPr>
          <w:b/>
          <w:bCs/>
        </w:rPr>
      </w:pPr>
      <w:r>
        <w:rPr>
          <w:b/>
          <w:bCs/>
        </w:rPr>
        <w:br w:type="page"/>
      </w:r>
      <w:r w:rsidRPr="005D3F59">
        <w:rPr>
          <w:b/>
          <w:bCs/>
        </w:rPr>
        <w:lastRenderedPageBreak/>
        <w:t>Supervision</w:t>
      </w:r>
      <w:r>
        <w:rPr>
          <w:b/>
          <w:bCs/>
        </w:rPr>
        <w:t xml:space="preserve"> / Management of People</w:t>
      </w:r>
      <w:r w:rsidRPr="005D3F59">
        <w:rPr>
          <w:b/>
          <w:bCs/>
        </w:rPr>
        <w:t>:</w:t>
      </w:r>
    </w:p>
    <w:tbl>
      <w:tblPr>
        <w:tblW w:w="0" w:type="auto"/>
        <w:tblLook w:val="04A0" w:firstRow="1" w:lastRow="0" w:firstColumn="1" w:lastColumn="0" w:noHBand="0" w:noVBand="1"/>
      </w:tblPr>
      <w:tblGrid>
        <w:gridCol w:w="9242"/>
      </w:tblGrid>
      <w:tr w:rsidR="00BE7056" w:rsidRPr="00B00E4A" w:rsidTr="00003047">
        <w:tc>
          <w:tcPr>
            <w:tcW w:w="9854" w:type="dxa"/>
            <w:shd w:val="clear" w:color="auto" w:fill="auto"/>
          </w:tcPr>
          <w:p w:rsidR="00BE7056" w:rsidRPr="00C24B90" w:rsidRDefault="00BE7056" w:rsidP="00003047">
            <w:pPr>
              <w:rPr>
                <w:szCs w:val="24"/>
              </w:rPr>
            </w:pPr>
            <w:r w:rsidRPr="00C24B90">
              <w:rPr>
                <w:szCs w:val="24"/>
              </w:rPr>
              <w:t>Supervising staff whilst undertaking teaching and learning activities as indicated by assigned Teacher.</w:t>
            </w:r>
            <w:r>
              <w:rPr>
                <w:szCs w:val="24"/>
              </w:rPr>
              <w:t xml:space="preserve"> </w:t>
            </w:r>
            <w:r w:rsidRPr="00C24B90">
              <w:rPr>
                <w:szCs w:val="24"/>
              </w:rPr>
              <w:t>Supervisory</w:t>
            </w:r>
            <w:r>
              <w:rPr>
                <w:szCs w:val="24"/>
              </w:rPr>
              <w:t xml:space="preserve"> </w:t>
            </w:r>
            <w:r w:rsidRPr="00C24B90">
              <w:rPr>
                <w:szCs w:val="24"/>
              </w:rPr>
              <w:t>/</w:t>
            </w:r>
            <w:r>
              <w:rPr>
                <w:szCs w:val="24"/>
              </w:rPr>
              <w:t xml:space="preserve"> </w:t>
            </w:r>
            <w:r w:rsidRPr="00C24B90">
              <w:rPr>
                <w:szCs w:val="24"/>
              </w:rPr>
              <w:t>line management responsibility for one or more Foundation Stage workers.</w:t>
            </w:r>
            <w:r>
              <w:rPr>
                <w:szCs w:val="24"/>
              </w:rPr>
              <w:t xml:space="preserve"> </w:t>
            </w:r>
            <w:r w:rsidRPr="00C24B90">
              <w:rPr>
                <w:szCs w:val="24"/>
              </w:rPr>
              <w:t>Provide appropriate guidance and supervision to less experienced staff</w:t>
            </w:r>
            <w:r>
              <w:rPr>
                <w:szCs w:val="24"/>
              </w:rPr>
              <w:t xml:space="preserve"> </w:t>
            </w:r>
            <w:r w:rsidRPr="00C24B90">
              <w:rPr>
                <w:szCs w:val="24"/>
              </w:rPr>
              <w:t>students and placements.</w:t>
            </w:r>
          </w:p>
          <w:p w:rsidR="00BE7056" w:rsidRPr="00B00E4A" w:rsidRDefault="00BE7056" w:rsidP="00003047">
            <w:pPr>
              <w:rPr>
                <w:bCs/>
                <w:color w:val="FF0000"/>
              </w:rPr>
            </w:pPr>
          </w:p>
        </w:tc>
      </w:tr>
    </w:tbl>
    <w:p w:rsidR="00BE7056" w:rsidRDefault="00BE7056" w:rsidP="00BE7056">
      <w:pPr>
        <w:rPr>
          <w:b/>
          <w:bCs/>
        </w:rPr>
      </w:pPr>
    </w:p>
    <w:p w:rsidR="00BE7056" w:rsidRDefault="00BE7056" w:rsidP="00BE7056">
      <w:pPr>
        <w:numPr>
          <w:ilvl w:val="0"/>
          <w:numId w:val="6"/>
        </w:numPr>
        <w:ind w:left="0" w:firstLine="0"/>
        <w:rPr>
          <w:b/>
          <w:bCs/>
        </w:rPr>
      </w:pPr>
      <w:r w:rsidRPr="005D3F59">
        <w:rPr>
          <w:b/>
          <w:bCs/>
        </w:rPr>
        <w:t>Creativity and Innovation:</w:t>
      </w:r>
    </w:p>
    <w:p w:rsidR="00BE7056" w:rsidRPr="00C24B90" w:rsidRDefault="00BE7056" w:rsidP="00BE7056">
      <w:pPr>
        <w:numPr>
          <w:ilvl w:val="0"/>
          <w:numId w:val="4"/>
        </w:numPr>
        <w:rPr>
          <w:bCs/>
        </w:rPr>
      </w:pPr>
      <w:r w:rsidRPr="00C24B90">
        <w:rPr>
          <w:bCs/>
        </w:rPr>
        <w:t>Work with the teacher and senior staff to devise a creative learning environment for children in a defined framework, such as statutory Early Years Foundation Stage (EYFS).</w:t>
      </w:r>
    </w:p>
    <w:p w:rsidR="00BE7056" w:rsidRPr="00C24B90" w:rsidRDefault="00BE7056" w:rsidP="00BE7056">
      <w:pPr>
        <w:numPr>
          <w:ilvl w:val="0"/>
          <w:numId w:val="4"/>
        </w:numPr>
        <w:rPr>
          <w:bCs/>
        </w:rPr>
      </w:pPr>
      <w:r w:rsidRPr="00C24B90">
        <w:rPr>
          <w:bCs/>
        </w:rPr>
        <w:t>Work with the teacher to provide a range of interesting and stimulating activities to promote all areas of learning as identified in the Early Years Foundation Stage – for example leading an activity using a range of creative resources and having daily interaction with the children.</w:t>
      </w:r>
    </w:p>
    <w:p w:rsidR="00BE7056" w:rsidRPr="00C24B90" w:rsidRDefault="00BE7056" w:rsidP="00BE7056">
      <w:pPr>
        <w:numPr>
          <w:ilvl w:val="0"/>
          <w:numId w:val="4"/>
        </w:numPr>
        <w:rPr>
          <w:bCs/>
        </w:rPr>
      </w:pPr>
      <w:r w:rsidRPr="00C24B90">
        <w:rPr>
          <w:bCs/>
        </w:rPr>
        <w:t>Work with the early years’ teacher to plan and evaluate daily and weekly learning and care, including planning and leading activities for groups of children.</w:t>
      </w:r>
    </w:p>
    <w:p w:rsidR="00BE7056" w:rsidRPr="00C24B90" w:rsidRDefault="00BE7056" w:rsidP="00BE7056">
      <w:pPr>
        <w:numPr>
          <w:ilvl w:val="0"/>
          <w:numId w:val="4"/>
        </w:numPr>
        <w:rPr>
          <w:bCs/>
        </w:rPr>
      </w:pPr>
      <w:r>
        <w:rPr>
          <w:bCs/>
        </w:rPr>
        <w:t>I</w:t>
      </w:r>
      <w:r w:rsidRPr="00C24B90">
        <w:rPr>
          <w:bCs/>
        </w:rPr>
        <w:t>mplement plans on a daily basis as devised with the teacher, including scope for creativity and interpretation –for example by adjusting activities according to children’s responses, needs and interests.</w:t>
      </w:r>
    </w:p>
    <w:p w:rsidR="00BE7056" w:rsidRPr="00C24B90" w:rsidRDefault="00BE7056" w:rsidP="00BE7056">
      <w:pPr>
        <w:numPr>
          <w:ilvl w:val="0"/>
          <w:numId w:val="4"/>
        </w:numPr>
        <w:rPr>
          <w:bCs/>
        </w:rPr>
      </w:pPr>
      <w:r w:rsidRPr="00C24B90">
        <w:rPr>
          <w:bCs/>
        </w:rPr>
        <w:t>Assist with the development and implementation of Individual Educational Plans (IEPs) as needed.</w:t>
      </w:r>
    </w:p>
    <w:p w:rsidR="00BE7056" w:rsidRPr="00C24B90" w:rsidRDefault="00BE7056" w:rsidP="00BE7056">
      <w:pPr>
        <w:numPr>
          <w:ilvl w:val="0"/>
          <w:numId w:val="4"/>
        </w:numPr>
        <w:rPr>
          <w:bCs/>
        </w:rPr>
      </w:pPr>
      <w:r w:rsidRPr="00C24B90">
        <w:rPr>
          <w:bCs/>
        </w:rPr>
        <w:t xml:space="preserve">Implement local and national learning and childcare strategies, such as EYFS, making effective use of opportunities provided by other activities to support the development of relevant skills.  </w:t>
      </w:r>
    </w:p>
    <w:p w:rsidR="00BE7056" w:rsidRPr="00C24B90" w:rsidRDefault="00BE7056" w:rsidP="00BE7056">
      <w:pPr>
        <w:numPr>
          <w:ilvl w:val="0"/>
          <w:numId w:val="4"/>
        </w:numPr>
        <w:rPr>
          <w:bCs/>
        </w:rPr>
      </w:pPr>
      <w:r w:rsidRPr="00C24B90">
        <w:rPr>
          <w:bCs/>
        </w:rPr>
        <w:t>Develop the use of ICT in activities and promote children’s competence and independence in using it.</w:t>
      </w:r>
    </w:p>
    <w:p w:rsidR="00BE7056" w:rsidRPr="00C24B90" w:rsidRDefault="00BE7056" w:rsidP="00BE7056">
      <w:pPr>
        <w:numPr>
          <w:ilvl w:val="0"/>
          <w:numId w:val="4"/>
        </w:numPr>
        <w:rPr>
          <w:bCs/>
        </w:rPr>
      </w:pPr>
      <w:r w:rsidRPr="00C24B90">
        <w:rPr>
          <w:bCs/>
        </w:rPr>
        <w:t xml:space="preserve">Influence, support and celebrate difference and make sure all children have equal access to opportunities to learn and develop.    </w:t>
      </w:r>
    </w:p>
    <w:p w:rsidR="00BE7056" w:rsidRPr="00C24B90" w:rsidRDefault="00BE7056" w:rsidP="00BE7056">
      <w:pPr>
        <w:numPr>
          <w:ilvl w:val="0"/>
          <w:numId w:val="4"/>
        </w:numPr>
        <w:rPr>
          <w:bCs/>
        </w:rPr>
      </w:pPr>
      <w:r w:rsidRPr="00C24B90">
        <w:rPr>
          <w:bCs/>
        </w:rPr>
        <w:t>Recognise your own strengths and areas of expertise and using these to advise and support others.</w:t>
      </w:r>
    </w:p>
    <w:p w:rsidR="00BE7056" w:rsidRDefault="00BE7056" w:rsidP="00BE7056">
      <w:pPr>
        <w:rPr>
          <w:b/>
          <w:bCs/>
        </w:rPr>
      </w:pPr>
    </w:p>
    <w:p w:rsidR="00BE7056" w:rsidRDefault="00BE7056" w:rsidP="00BE7056">
      <w:pPr>
        <w:numPr>
          <w:ilvl w:val="0"/>
          <w:numId w:val="6"/>
        </w:numPr>
        <w:ind w:left="0" w:firstLine="0"/>
        <w:rPr>
          <w:b/>
          <w:bCs/>
        </w:rPr>
      </w:pPr>
      <w:r>
        <w:rPr>
          <w:b/>
          <w:bCs/>
        </w:rPr>
        <w:t>Contacts &amp; Relationships:</w:t>
      </w:r>
    </w:p>
    <w:p w:rsidR="00BE7056" w:rsidRPr="00C24B90" w:rsidRDefault="00BE7056" w:rsidP="00BE7056">
      <w:pPr>
        <w:numPr>
          <w:ilvl w:val="0"/>
          <w:numId w:val="4"/>
        </w:numPr>
        <w:rPr>
          <w:bCs/>
        </w:rPr>
      </w:pPr>
      <w:r w:rsidRPr="00C24B90">
        <w:rPr>
          <w:bCs/>
        </w:rPr>
        <w:t>Engage with a wide of range of people including teachers and school or nursery staff, visiting professionals and agencies such as Ofsted, parents, children and families, visitors and student placements.  This engagement may sometimes include potentially contentious situations or those where sensitivity is required.</w:t>
      </w:r>
    </w:p>
    <w:p w:rsidR="00BE7056" w:rsidRPr="00C24B90" w:rsidRDefault="00BE7056" w:rsidP="00BE7056">
      <w:pPr>
        <w:numPr>
          <w:ilvl w:val="0"/>
          <w:numId w:val="4"/>
        </w:numPr>
        <w:rPr>
          <w:bCs/>
        </w:rPr>
      </w:pPr>
      <w:r w:rsidRPr="00C24B90">
        <w:rPr>
          <w:bCs/>
        </w:rPr>
        <w:t>Regularly liaise with parents and carers, providing updates on a child’s progress and specific needs. Deal with any queries or differences of opinion which are raised, using tact and diplomacy. Discussions may take place outside usual nursery opening hours.</w:t>
      </w:r>
    </w:p>
    <w:p w:rsidR="00BE7056" w:rsidRPr="00C24B90" w:rsidRDefault="00BE7056" w:rsidP="00BE7056">
      <w:pPr>
        <w:numPr>
          <w:ilvl w:val="0"/>
          <w:numId w:val="4"/>
        </w:numPr>
        <w:rPr>
          <w:bCs/>
        </w:rPr>
      </w:pPr>
      <w:r w:rsidRPr="00C24B90">
        <w:rPr>
          <w:bCs/>
        </w:rPr>
        <w:t>Work with teachers and other team members to share information and agree on a recommended course of action before speaking to parents.</w:t>
      </w:r>
    </w:p>
    <w:p w:rsidR="00BE7056" w:rsidRPr="00C24B90" w:rsidRDefault="00BE7056" w:rsidP="00BE7056">
      <w:pPr>
        <w:numPr>
          <w:ilvl w:val="0"/>
          <w:numId w:val="4"/>
        </w:numPr>
        <w:rPr>
          <w:bCs/>
        </w:rPr>
      </w:pPr>
      <w:r w:rsidRPr="00C24B90">
        <w:rPr>
          <w:bCs/>
        </w:rPr>
        <w:t>Liaise sensitively and effectively with parents and carers as agreed with the teacher including:</w:t>
      </w:r>
    </w:p>
    <w:p w:rsidR="00BE7056" w:rsidRPr="00C24B90" w:rsidRDefault="00BE7056" w:rsidP="00BE7056">
      <w:pPr>
        <w:numPr>
          <w:ilvl w:val="0"/>
          <w:numId w:val="4"/>
        </w:numPr>
        <w:rPr>
          <w:bCs/>
        </w:rPr>
      </w:pPr>
      <w:r w:rsidRPr="00C24B90">
        <w:rPr>
          <w:bCs/>
        </w:rPr>
        <w:t>participating in feedback sessions and meetings with parents alongside the teacher or as directed</w:t>
      </w:r>
    </w:p>
    <w:p w:rsidR="00BE7056" w:rsidRDefault="00BE7056" w:rsidP="00BE7056">
      <w:pPr>
        <w:numPr>
          <w:ilvl w:val="0"/>
          <w:numId w:val="4"/>
        </w:numPr>
        <w:rPr>
          <w:bCs/>
        </w:rPr>
      </w:pPr>
      <w:r w:rsidRPr="00C24B90">
        <w:rPr>
          <w:bCs/>
        </w:rPr>
        <w:t>home visits before a child starts a nursery or foundation stage unit if needed</w:t>
      </w:r>
    </w:p>
    <w:tbl>
      <w:tblPr>
        <w:tblW w:w="0" w:type="auto"/>
        <w:tblLook w:val="04A0" w:firstRow="1" w:lastRow="0" w:firstColumn="1" w:lastColumn="0" w:noHBand="0" w:noVBand="1"/>
      </w:tblPr>
      <w:tblGrid>
        <w:gridCol w:w="9242"/>
      </w:tblGrid>
      <w:tr w:rsidR="00BE7056" w:rsidRPr="00B00E4A" w:rsidTr="00003047">
        <w:tc>
          <w:tcPr>
            <w:tcW w:w="9854" w:type="dxa"/>
            <w:shd w:val="clear" w:color="auto" w:fill="auto"/>
          </w:tcPr>
          <w:p w:rsidR="00BE7056" w:rsidRPr="00C24B90" w:rsidRDefault="00BE7056" w:rsidP="00BE7056">
            <w:pPr>
              <w:numPr>
                <w:ilvl w:val="0"/>
                <w:numId w:val="4"/>
              </w:numPr>
              <w:rPr>
                <w:szCs w:val="24"/>
              </w:rPr>
            </w:pPr>
            <w:proofErr w:type="gramStart"/>
            <w:r w:rsidRPr="00C24B90">
              <w:rPr>
                <w:szCs w:val="24"/>
              </w:rPr>
              <w:t>working</w:t>
            </w:r>
            <w:proofErr w:type="gramEnd"/>
            <w:r w:rsidRPr="00C24B90">
              <w:rPr>
                <w:szCs w:val="24"/>
              </w:rPr>
              <w:t xml:space="preserve"> with the teacher to establish an appropriate safe and secure learning environment. </w:t>
            </w:r>
          </w:p>
          <w:p w:rsidR="00BE7056" w:rsidRPr="00C24B90" w:rsidRDefault="00BE7056" w:rsidP="00BE7056">
            <w:pPr>
              <w:numPr>
                <w:ilvl w:val="0"/>
                <w:numId w:val="4"/>
              </w:numPr>
              <w:rPr>
                <w:szCs w:val="24"/>
              </w:rPr>
            </w:pPr>
            <w:r w:rsidRPr="00C24B90">
              <w:rPr>
                <w:szCs w:val="24"/>
              </w:rPr>
              <w:t xml:space="preserve">Work with the teacher and other nursery staff to plan and evaluate daily and weekly learning and care.  </w:t>
            </w:r>
          </w:p>
          <w:p w:rsidR="00BE7056" w:rsidRPr="00C24B90" w:rsidRDefault="00BE7056" w:rsidP="00BE7056">
            <w:pPr>
              <w:numPr>
                <w:ilvl w:val="0"/>
                <w:numId w:val="4"/>
              </w:numPr>
              <w:rPr>
                <w:szCs w:val="24"/>
              </w:rPr>
            </w:pPr>
            <w:r w:rsidRPr="00C24B90">
              <w:rPr>
                <w:szCs w:val="24"/>
              </w:rPr>
              <w:t xml:space="preserve">Establish productive working relationships with children, acting as a role model and setting high expectations for behaviour and learning. </w:t>
            </w:r>
          </w:p>
          <w:p w:rsidR="00BE7056" w:rsidRPr="00C24B90" w:rsidRDefault="00BE7056" w:rsidP="00BE7056">
            <w:pPr>
              <w:numPr>
                <w:ilvl w:val="0"/>
                <w:numId w:val="4"/>
              </w:numPr>
              <w:rPr>
                <w:szCs w:val="24"/>
              </w:rPr>
            </w:pPr>
            <w:r w:rsidRPr="00C24B90">
              <w:rPr>
                <w:szCs w:val="24"/>
              </w:rPr>
              <w:t>Provide feedback to children about their progress and achievements on a daily or weekly basis.</w:t>
            </w:r>
          </w:p>
          <w:p w:rsidR="00BE7056" w:rsidRPr="00C24B90" w:rsidRDefault="00BE7056" w:rsidP="00BE7056">
            <w:pPr>
              <w:numPr>
                <w:ilvl w:val="0"/>
                <w:numId w:val="4"/>
              </w:numPr>
              <w:rPr>
                <w:szCs w:val="24"/>
              </w:rPr>
            </w:pPr>
            <w:r w:rsidRPr="00C24B90">
              <w:rPr>
                <w:szCs w:val="24"/>
              </w:rPr>
              <w:t>Establish constructive relationships and communicate with other agencies and professionals in liaison with the teacher to support the children’s achievement and progress.</w:t>
            </w:r>
          </w:p>
          <w:p w:rsidR="00BE7056" w:rsidRPr="00C24B90" w:rsidRDefault="00BE7056" w:rsidP="00BE7056">
            <w:pPr>
              <w:numPr>
                <w:ilvl w:val="0"/>
                <w:numId w:val="4"/>
              </w:numPr>
              <w:rPr>
                <w:szCs w:val="24"/>
              </w:rPr>
            </w:pPr>
            <w:r w:rsidRPr="00C24B90">
              <w:rPr>
                <w:szCs w:val="24"/>
              </w:rPr>
              <w:t>Promote and market the provision to prospective parents and be an enthusiastic advocate of early learning.</w:t>
            </w:r>
          </w:p>
          <w:p w:rsidR="00BE7056" w:rsidRPr="00B00E4A" w:rsidRDefault="00BE7056" w:rsidP="00003047">
            <w:pPr>
              <w:rPr>
                <w:b/>
                <w:bCs/>
              </w:rPr>
            </w:pPr>
          </w:p>
        </w:tc>
      </w:tr>
    </w:tbl>
    <w:p w:rsidR="00BE7056" w:rsidRDefault="00BE7056" w:rsidP="00BE7056">
      <w:pPr>
        <w:rPr>
          <w:b/>
          <w:bCs/>
        </w:rPr>
      </w:pPr>
    </w:p>
    <w:p w:rsidR="00BE7056" w:rsidRDefault="00BE7056" w:rsidP="00BE7056">
      <w:pPr>
        <w:rPr>
          <w:b/>
          <w:bCs/>
        </w:rPr>
      </w:pPr>
    </w:p>
    <w:p w:rsidR="00BE7056" w:rsidRDefault="00BE7056" w:rsidP="00BE7056">
      <w:pPr>
        <w:rPr>
          <w:b/>
          <w:bCs/>
        </w:rPr>
      </w:pPr>
    </w:p>
    <w:p w:rsidR="00BE7056" w:rsidRDefault="00BE7056" w:rsidP="00BE7056">
      <w:pPr>
        <w:numPr>
          <w:ilvl w:val="0"/>
          <w:numId w:val="6"/>
        </w:numPr>
        <w:ind w:left="0" w:firstLine="0"/>
        <w:rPr>
          <w:b/>
          <w:bCs/>
        </w:rPr>
      </w:pPr>
      <w:r>
        <w:rPr>
          <w:b/>
          <w:bCs/>
        </w:rPr>
        <w:t>Decisions – Discretion</w:t>
      </w:r>
      <w:r w:rsidRPr="005D3F59">
        <w:rPr>
          <w:b/>
          <w:bCs/>
        </w:rPr>
        <w:t>:</w:t>
      </w:r>
    </w:p>
    <w:p w:rsidR="00BE7056" w:rsidRDefault="00BE7056" w:rsidP="00BE7056">
      <w:pPr>
        <w:tabs>
          <w:tab w:val="num" w:pos="1440"/>
        </w:tabs>
        <w:rPr>
          <w:szCs w:val="24"/>
        </w:rPr>
      </w:pPr>
      <w:r>
        <w:rPr>
          <w:szCs w:val="24"/>
        </w:rPr>
        <w:lastRenderedPageBreak/>
        <w:t>Work is broadly defined by standards and regulations which operate in the setting, and which are enforced and monitored by the teacher. Decisions taken by this role would work within this scope. Make decisions on how to implement a specific activity which has been defined by the teacher, for example planning and implementing a small group activity to fit with a defined learning intention for the day. Contribute recommendations to the team about planning for future learning.</w:t>
      </w:r>
    </w:p>
    <w:p w:rsidR="00BE7056" w:rsidRDefault="00BE7056" w:rsidP="00BE7056">
      <w:pPr>
        <w:rPr>
          <w:bCs/>
        </w:rPr>
      </w:pPr>
    </w:p>
    <w:p w:rsidR="00BE7056" w:rsidRDefault="00BE7056" w:rsidP="00BE7056">
      <w:pPr>
        <w:rPr>
          <w:b/>
          <w:bCs/>
        </w:rPr>
      </w:pPr>
    </w:p>
    <w:p w:rsidR="00BE7056" w:rsidRDefault="00BE7056" w:rsidP="00BE7056">
      <w:pPr>
        <w:numPr>
          <w:ilvl w:val="0"/>
          <w:numId w:val="6"/>
        </w:numPr>
        <w:ind w:left="0" w:firstLine="0"/>
        <w:rPr>
          <w:b/>
          <w:bCs/>
        </w:rPr>
      </w:pPr>
      <w:r>
        <w:rPr>
          <w:b/>
          <w:bCs/>
        </w:rPr>
        <w:t>D</w:t>
      </w:r>
      <w:r w:rsidRPr="005D3F59">
        <w:rPr>
          <w:b/>
          <w:bCs/>
        </w:rPr>
        <w:t>ecisions</w:t>
      </w:r>
      <w:r>
        <w:rPr>
          <w:b/>
          <w:bCs/>
        </w:rPr>
        <w:t xml:space="preserve"> – Consequences:</w:t>
      </w:r>
    </w:p>
    <w:p w:rsidR="00BE7056" w:rsidRPr="00C24B90" w:rsidRDefault="00BE7056" w:rsidP="00BE7056">
      <w:pPr>
        <w:rPr>
          <w:bCs/>
        </w:rPr>
      </w:pPr>
      <w:r w:rsidRPr="00C24B90">
        <w:rPr>
          <w:bCs/>
        </w:rPr>
        <w:t>Recommendations and suggestions made by this post are essential to the success of the early years’ team - for example all members of the team are expected to take shared responsibility for enabling children to reach their full potential, and seeking opportunities for continu</w:t>
      </w:r>
      <w:r>
        <w:rPr>
          <w:bCs/>
        </w:rPr>
        <w:t xml:space="preserve">ous improvement in the nursery. </w:t>
      </w:r>
      <w:r w:rsidRPr="00C24B90">
        <w:rPr>
          <w:bCs/>
        </w:rPr>
        <w:t>The impact of recommendations made by you may improve a child’s ability to reach their full potential</w:t>
      </w:r>
      <w:r w:rsidRPr="00C24B90">
        <w:rPr>
          <w:b/>
          <w:bCs/>
        </w:rPr>
        <w:t>.</w:t>
      </w:r>
    </w:p>
    <w:p w:rsidR="00BE7056" w:rsidRDefault="00BE7056" w:rsidP="00BE7056">
      <w:pPr>
        <w:rPr>
          <w:b/>
          <w:bCs/>
        </w:rPr>
      </w:pPr>
    </w:p>
    <w:p w:rsidR="00BE7056" w:rsidRDefault="00BE7056" w:rsidP="00BE7056">
      <w:pPr>
        <w:numPr>
          <w:ilvl w:val="0"/>
          <w:numId w:val="6"/>
        </w:numPr>
        <w:ind w:left="0" w:firstLine="0"/>
        <w:rPr>
          <w:b/>
          <w:bCs/>
        </w:rPr>
      </w:pPr>
      <w:r w:rsidRPr="005D3F59">
        <w:rPr>
          <w:b/>
          <w:bCs/>
        </w:rPr>
        <w:t>Resources:</w:t>
      </w:r>
    </w:p>
    <w:p w:rsidR="00BE7056" w:rsidRPr="00C24B90" w:rsidRDefault="00BE7056" w:rsidP="00BE7056">
      <w:pPr>
        <w:rPr>
          <w:bCs/>
        </w:rPr>
      </w:pPr>
      <w:r w:rsidRPr="00C24B90">
        <w:rPr>
          <w:bCs/>
        </w:rPr>
        <w:t>Regularly contribute towards written observations of a child’s progress, while maintaining confidentiality at</w:t>
      </w:r>
      <w:r>
        <w:rPr>
          <w:bCs/>
        </w:rPr>
        <w:t xml:space="preserve"> all times. </w:t>
      </w:r>
      <w:r w:rsidRPr="00C24B90">
        <w:rPr>
          <w:bCs/>
        </w:rPr>
        <w:t>Gather and collate evidence to support a child’s prog</w:t>
      </w:r>
      <w:r>
        <w:rPr>
          <w:bCs/>
        </w:rPr>
        <w:t xml:space="preserve">ress towards learning outcomes. </w:t>
      </w:r>
      <w:r w:rsidRPr="00C24B90">
        <w:rPr>
          <w:bCs/>
        </w:rPr>
        <w:t xml:space="preserve">Organise the availability and use of general and specialist play equipment and other resources, including checking to make sure they are clean, safe </w:t>
      </w:r>
      <w:r>
        <w:rPr>
          <w:bCs/>
        </w:rPr>
        <w:t xml:space="preserve">and secure for young children. </w:t>
      </w:r>
      <w:r w:rsidRPr="00C24B90">
        <w:rPr>
          <w:bCs/>
        </w:rPr>
        <w:t>Make recommendations</w:t>
      </w:r>
      <w:r>
        <w:rPr>
          <w:bCs/>
        </w:rPr>
        <w:t xml:space="preserve"> about buying in new resources. </w:t>
      </w:r>
      <w:r w:rsidRPr="00C24B90">
        <w:rPr>
          <w:bCs/>
        </w:rPr>
        <w:t xml:space="preserve">Uphold the school’s health and safety policies, by reporting problems with resources and equipment to the teacher </w:t>
      </w:r>
      <w:r>
        <w:rPr>
          <w:bCs/>
        </w:rPr>
        <w:t xml:space="preserve">for further action to be taken. </w:t>
      </w:r>
      <w:r w:rsidRPr="00C24B90">
        <w:rPr>
          <w:bCs/>
        </w:rPr>
        <w:t>The nursery or Foundation Stage Unit operates a policy of collective responsibility, (including all staff and children) towards the appropriate management of resources.</w:t>
      </w:r>
    </w:p>
    <w:p w:rsidR="00BE7056" w:rsidRDefault="00BE7056" w:rsidP="00BE7056">
      <w:pPr>
        <w:rPr>
          <w:b/>
          <w:bCs/>
        </w:rPr>
      </w:pPr>
    </w:p>
    <w:p w:rsidR="00BE7056" w:rsidRDefault="00BE7056" w:rsidP="00BE7056">
      <w:pPr>
        <w:numPr>
          <w:ilvl w:val="0"/>
          <w:numId w:val="6"/>
        </w:numPr>
        <w:ind w:left="0" w:firstLine="0"/>
        <w:rPr>
          <w:b/>
          <w:bCs/>
        </w:rPr>
      </w:pPr>
      <w:r>
        <w:rPr>
          <w:b/>
          <w:bCs/>
        </w:rPr>
        <w:t>Work D</w:t>
      </w:r>
      <w:r w:rsidRPr="005D3F59">
        <w:rPr>
          <w:b/>
          <w:bCs/>
        </w:rPr>
        <w:t>emands:</w:t>
      </w:r>
    </w:p>
    <w:p w:rsidR="00BE7056" w:rsidRPr="00C24B90" w:rsidRDefault="00BE7056" w:rsidP="00BE7056">
      <w:pPr>
        <w:rPr>
          <w:bCs/>
        </w:rPr>
      </w:pPr>
      <w:proofErr w:type="gramStart"/>
      <w:r w:rsidRPr="00C24B90">
        <w:rPr>
          <w:bCs/>
        </w:rPr>
        <w:t>Planning needs to be thorough but flexible to accommodate children’s needs and abilities,</w:t>
      </w:r>
      <w:r>
        <w:rPr>
          <w:bCs/>
        </w:rPr>
        <w:t xml:space="preserve"> in agreement with the teacher.</w:t>
      </w:r>
      <w:proofErr w:type="gramEnd"/>
      <w:r>
        <w:rPr>
          <w:bCs/>
        </w:rPr>
        <w:t xml:space="preserve"> </w:t>
      </w:r>
      <w:r w:rsidRPr="00C24B90">
        <w:rPr>
          <w:bCs/>
        </w:rPr>
        <w:t>Visits from external organisations are usually pre-planned and so not disruptive, but may include Ofsted inspections, visits from Early Years Consultants and other professionals. Sudden interruptions would be minimal</w:t>
      </w:r>
      <w:r w:rsidRPr="00C24B90">
        <w:rPr>
          <w:b/>
          <w:bCs/>
        </w:rPr>
        <w:t>.</w:t>
      </w:r>
    </w:p>
    <w:p w:rsidR="00BE7056" w:rsidRDefault="00BE7056" w:rsidP="00BE7056">
      <w:pPr>
        <w:rPr>
          <w:b/>
          <w:bCs/>
        </w:rPr>
      </w:pPr>
    </w:p>
    <w:p w:rsidR="00BE7056" w:rsidRDefault="00BE7056" w:rsidP="00BE7056">
      <w:pPr>
        <w:numPr>
          <w:ilvl w:val="0"/>
          <w:numId w:val="6"/>
        </w:numPr>
        <w:ind w:left="0" w:firstLine="0"/>
        <w:rPr>
          <w:b/>
          <w:bCs/>
        </w:rPr>
      </w:pPr>
      <w:r>
        <w:rPr>
          <w:b/>
          <w:bCs/>
        </w:rPr>
        <w:t>Physical D</w:t>
      </w:r>
      <w:r w:rsidRPr="005D3F59">
        <w:rPr>
          <w:b/>
          <w:bCs/>
        </w:rPr>
        <w:t>emands:</w:t>
      </w:r>
    </w:p>
    <w:p w:rsidR="00BE7056" w:rsidRPr="00C24B90" w:rsidRDefault="00BE7056" w:rsidP="00BE7056">
      <w:pPr>
        <w:rPr>
          <w:bCs/>
        </w:rPr>
      </w:pPr>
      <w:r w:rsidRPr="00C24B90">
        <w:rPr>
          <w:bCs/>
        </w:rPr>
        <w:t>Working with young children involves bending, kneeling and crouching for periods of time. It may also involve occasionally lifting or holding children during planned activities and may include changing</w:t>
      </w:r>
      <w:r>
        <w:rPr>
          <w:bCs/>
        </w:rPr>
        <w:t xml:space="preserve"> nappies and toileting duties. </w:t>
      </w:r>
      <w:r w:rsidRPr="00C24B90">
        <w:rPr>
          <w:bCs/>
        </w:rPr>
        <w:t xml:space="preserve">There is a requirement to put out and put away a range of equipment and materials, </w:t>
      </w:r>
      <w:r>
        <w:rPr>
          <w:bCs/>
        </w:rPr>
        <w:t xml:space="preserve">sometimes assisted by children. </w:t>
      </w:r>
      <w:r w:rsidRPr="00C24B90">
        <w:rPr>
          <w:bCs/>
        </w:rPr>
        <w:t>Activities may take place indoors or outdoors.</w:t>
      </w:r>
    </w:p>
    <w:p w:rsidR="00BE7056" w:rsidRDefault="00BE7056" w:rsidP="00BE7056">
      <w:pPr>
        <w:rPr>
          <w:b/>
          <w:bCs/>
        </w:rPr>
      </w:pPr>
    </w:p>
    <w:p w:rsidR="00BE7056" w:rsidRDefault="00BE7056" w:rsidP="00BE7056">
      <w:pPr>
        <w:numPr>
          <w:ilvl w:val="0"/>
          <w:numId w:val="6"/>
        </w:numPr>
        <w:ind w:left="0" w:firstLine="0"/>
        <w:rPr>
          <w:b/>
          <w:bCs/>
        </w:rPr>
      </w:pPr>
      <w:r>
        <w:rPr>
          <w:b/>
          <w:bCs/>
        </w:rPr>
        <w:t>Working C</w:t>
      </w:r>
      <w:r w:rsidRPr="005D3F59">
        <w:rPr>
          <w:b/>
          <w:bCs/>
        </w:rPr>
        <w:t>onditions:</w:t>
      </w:r>
    </w:p>
    <w:p w:rsidR="00BE7056" w:rsidRPr="00203DE9" w:rsidRDefault="00BE7056" w:rsidP="00BE7056">
      <w:pPr>
        <w:rPr>
          <w:bCs/>
        </w:rPr>
      </w:pPr>
      <w:r w:rsidRPr="00203DE9">
        <w:rPr>
          <w:bCs/>
        </w:rPr>
        <w:t xml:space="preserve">Work involves significant elements of inside and outside work, including leading learning in an outside environment.  – </w:t>
      </w:r>
      <w:proofErr w:type="gramStart"/>
      <w:r w:rsidRPr="00203DE9">
        <w:rPr>
          <w:bCs/>
        </w:rPr>
        <w:t>for</w:t>
      </w:r>
      <w:proofErr w:type="gramEnd"/>
      <w:r w:rsidRPr="00203DE9">
        <w:rPr>
          <w:bCs/>
        </w:rPr>
        <w:t xml:space="preserve"> example building</w:t>
      </w:r>
      <w:r>
        <w:rPr>
          <w:bCs/>
        </w:rPr>
        <w:t xml:space="preserve"> a snowman with young children. </w:t>
      </w:r>
      <w:proofErr w:type="gramStart"/>
      <w:r w:rsidRPr="00203DE9">
        <w:rPr>
          <w:bCs/>
        </w:rPr>
        <w:t>Exposure to moderate noise, especially while working inside the nursery – for example a mus</w:t>
      </w:r>
      <w:r>
        <w:rPr>
          <w:bCs/>
        </w:rPr>
        <w:t>ic session with young children.</w:t>
      </w:r>
      <w:proofErr w:type="gramEnd"/>
      <w:r>
        <w:rPr>
          <w:bCs/>
        </w:rPr>
        <w:t xml:space="preserve"> </w:t>
      </w:r>
      <w:r w:rsidRPr="00203DE9">
        <w:rPr>
          <w:bCs/>
        </w:rPr>
        <w:t>Other environments may include occasional trips to places of interest for example a local zoo.</w:t>
      </w:r>
    </w:p>
    <w:p w:rsidR="00BE7056" w:rsidRDefault="00BE7056" w:rsidP="00BE7056">
      <w:pPr>
        <w:rPr>
          <w:b/>
          <w:bCs/>
        </w:rPr>
      </w:pPr>
    </w:p>
    <w:p w:rsidR="00BE7056" w:rsidRDefault="00BE7056" w:rsidP="00BE7056">
      <w:pPr>
        <w:numPr>
          <w:ilvl w:val="0"/>
          <w:numId w:val="6"/>
        </w:numPr>
        <w:ind w:left="0" w:firstLine="0"/>
        <w:rPr>
          <w:b/>
          <w:bCs/>
        </w:rPr>
      </w:pPr>
      <w:r>
        <w:rPr>
          <w:b/>
          <w:bCs/>
        </w:rPr>
        <w:t>Work Context:</w:t>
      </w:r>
    </w:p>
    <w:p w:rsidR="00BE7056" w:rsidRPr="00203DE9" w:rsidRDefault="00BE7056" w:rsidP="00BE7056">
      <w:pPr>
        <w:rPr>
          <w:bCs/>
        </w:rPr>
      </w:pPr>
      <w:r w:rsidRPr="00203DE9">
        <w:rPr>
          <w:bCs/>
        </w:rPr>
        <w:t>There is a minimal risk of illness or injury working in the nursery or Foundation Stage Unit setting.</w:t>
      </w:r>
    </w:p>
    <w:p w:rsidR="00BE7056" w:rsidRDefault="00BE7056" w:rsidP="00BE7056">
      <w:pPr>
        <w:rPr>
          <w:b/>
          <w:bCs/>
        </w:rPr>
      </w:pPr>
    </w:p>
    <w:p w:rsidR="00BE7056" w:rsidRDefault="00BE7056" w:rsidP="00BE7056">
      <w:pPr>
        <w:numPr>
          <w:ilvl w:val="0"/>
          <w:numId w:val="6"/>
        </w:numPr>
        <w:ind w:left="0" w:firstLine="0"/>
        <w:rPr>
          <w:b/>
          <w:bCs/>
        </w:rPr>
      </w:pPr>
      <w:r>
        <w:rPr>
          <w:b/>
          <w:bCs/>
        </w:rPr>
        <w:t>Knowledge and Skills:</w:t>
      </w:r>
    </w:p>
    <w:p w:rsidR="00BE7056" w:rsidRPr="00203DE9" w:rsidRDefault="00BE7056" w:rsidP="00BE7056">
      <w:pPr>
        <w:rPr>
          <w:bCs/>
        </w:rPr>
      </w:pPr>
      <w:r w:rsidRPr="00203DE9">
        <w:rPr>
          <w:bCs/>
        </w:rPr>
        <w:t>This role requires the ability to work in one broad area of activity - a nursery or foundation stage unit with children under 5 years of age - with a good level of practical knowledge and skills, including:</w:t>
      </w:r>
    </w:p>
    <w:p w:rsidR="00BE7056" w:rsidRPr="00203DE9" w:rsidRDefault="00BE7056" w:rsidP="00BE7056">
      <w:pPr>
        <w:rPr>
          <w:bCs/>
        </w:rPr>
      </w:pPr>
    </w:p>
    <w:p w:rsidR="00BE7056" w:rsidRPr="00203DE9" w:rsidRDefault="00BE7056" w:rsidP="00BE7056">
      <w:pPr>
        <w:rPr>
          <w:b/>
          <w:bCs/>
        </w:rPr>
      </w:pPr>
      <w:r w:rsidRPr="00203DE9">
        <w:rPr>
          <w:b/>
          <w:bCs/>
        </w:rPr>
        <w:t>Working with children</w:t>
      </w:r>
      <w:r>
        <w:rPr>
          <w:b/>
          <w:bCs/>
        </w:rPr>
        <w:t>:</w:t>
      </w:r>
    </w:p>
    <w:p w:rsidR="00BE7056" w:rsidRPr="00203DE9" w:rsidRDefault="00BE7056" w:rsidP="00BE7056">
      <w:pPr>
        <w:numPr>
          <w:ilvl w:val="0"/>
          <w:numId w:val="5"/>
        </w:numPr>
        <w:rPr>
          <w:bCs/>
        </w:rPr>
      </w:pPr>
      <w:r w:rsidRPr="00203DE9">
        <w:rPr>
          <w:bCs/>
        </w:rPr>
        <w:t>Good working knowledge of the Early Years Foundation Stage relevant legislation and knowledge of relevant policies and codes of practice.</w:t>
      </w:r>
    </w:p>
    <w:p w:rsidR="00BE7056" w:rsidRPr="00203DE9" w:rsidRDefault="00BE7056" w:rsidP="00BE7056">
      <w:pPr>
        <w:numPr>
          <w:ilvl w:val="0"/>
          <w:numId w:val="5"/>
        </w:numPr>
        <w:rPr>
          <w:bCs/>
        </w:rPr>
      </w:pPr>
      <w:r w:rsidRPr="00203DE9">
        <w:rPr>
          <w:bCs/>
        </w:rPr>
        <w:t>Work with the teacher to plan and evaluate daily and weekly learning and care.</w:t>
      </w:r>
    </w:p>
    <w:p w:rsidR="00BE7056" w:rsidRPr="00203DE9" w:rsidRDefault="00BE7056" w:rsidP="00BE7056">
      <w:pPr>
        <w:numPr>
          <w:ilvl w:val="0"/>
          <w:numId w:val="5"/>
        </w:numPr>
        <w:rPr>
          <w:bCs/>
        </w:rPr>
      </w:pPr>
      <w:r w:rsidRPr="00203DE9">
        <w:rPr>
          <w:bCs/>
        </w:rPr>
        <w:t xml:space="preserve">Monitor and evaluate children’s responses to learning activities through observation and planned recording of achievement against </w:t>
      </w:r>
    </w:p>
    <w:p w:rsidR="00BE7056" w:rsidRPr="00203DE9" w:rsidRDefault="00BE7056" w:rsidP="00BE7056">
      <w:pPr>
        <w:numPr>
          <w:ilvl w:val="0"/>
          <w:numId w:val="5"/>
        </w:numPr>
        <w:rPr>
          <w:bCs/>
        </w:rPr>
      </w:pPr>
      <w:proofErr w:type="gramStart"/>
      <w:r w:rsidRPr="00203DE9">
        <w:rPr>
          <w:bCs/>
        </w:rPr>
        <w:t>pre-determined</w:t>
      </w:r>
      <w:proofErr w:type="gramEnd"/>
      <w:r w:rsidRPr="00203DE9">
        <w:rPr>
          <w:bCs/>
        </w:rPr>
        <w:t xml:space="preserve"> learning objectives. Encourage children to reflect on and develop their own learning.</w:t>
      </w:r>
    </w:p>
    <w:p w:rsidR="00BE7056" w:rsidRPr="00203DE9" w:rsidRDefault="00BE7056" w:rsidP="00BE7056">
      <w:pPr>
        <w:numPr>
          <w:ilvl w:val="0"/>
          <w:numId w:val="5"/>
        </w:numPr>
        <w:rPr>
          <w:bCs/>
        </w:rPr>
      </w:pPr>
      <w:r w:rsidRPr="00203DE9">
        <w:rPr>
          <w:bCs/>
        </w:rPr>
        <w:t>Provide objective and accurate feedback and reports as required on children’s learning and development and other matters to the teacher making sure appropriate evidence is available.</w:t>
      </w:r>
    </w:p>
    <w:p w:rsidR="00BE7056" w:rsidRPr="00203DE9" w:rsidRDefault="00BE7056" w:rsidP="00BE7056">
      <w:pPr>
        <w:numPr>
          <w:ilvl w:val="0"/>
          <w:numId w:val="5"/>
        </w:numPr>
        <w:rPr>
          <w:bCs/>
        </w:rPr>
      </w:pPr>
      <w:r w:rsidRPr="00203DE9">
        <w:rPr>
          <w:bCs/>
        </w:rPr>
        <w:lastRenderedPageBreak/>
        <w:t xml:space="preserve">Encourage children to interact and work co-operatively with others and engage children in activities. Employ strategies to recognise and reward achievement and </w:t>
      </w:r>
      <w:proofErr w:type="spellStart"/>
      <w:r w:rsidRPr="00203DE9">
        <w:rPr>
          <w:bCs/>
        </w:rPr>
        <w:t>self reliance</w:t>
      </w:r>
      <w:proofErr w:type="spellEnd"/>
      <w:r w:rsidRPr="00203DE9">
        <w:rPr>
          <w:bCs/>
        </w:rPr>
        <w:t>.</w:t>
      </w:r>
    </w:p>
    <w:p w:rsidR="00BE7056" w:rsidRPr="00203DE9" w:rsidRDefault="00BE7056" w:rsidP="00BE7056">
      <w:pPr>
        <w:numPr>
          <w:ilvl w:val="0"/>
          <w:numId w:val="5"/>
        </w:numPr>
        <w:rPr>
          <w:bCs/>
        </w:rPr>
      </w:pPr>
      <w:r w:rsidRPr="00203DE9">
        <w:rPr>
          <w:bCs/>
        </w:rPr>
        <w:t>Understand and be able to implement inclusive practices into the setting, to make sure all children have the opportunity to learn, interact and fulfil their potential.</w:t>
      </w:r>
    </w:p>
    <w:p w:rsidR="00BE7056" w:rsidRPr="00203DE9" w:rsidRDefault="00BE7056" w:rsidP="00BE7056">
      <w:pPr>
        <w:numPr>
          <w:ilvl w:val="0"/>
          <w:numId w:val="5"/>
        </w:numPr>
        <w:rPr>
          <w:bCs/>
        </w:rPr>
      </w:pPr>
      <w:r w:rsidRPr="00203DE9">
        <w:rPr>
          <w:bCs/>
        </w:rPr>
        <w:t>Work with the teacher to identify and support children who are at risk of under achievement.</w:t>
      </w:r>
    </w:p>
    <w:p w:rsidR="00BE7056" w:rsidRPr="00203DE9" w:rsidRDefault="00BE7056" w:rsidP="00BE7056">
      <w:pPr>
        <w:numPr>
          <w:ilvl w:val="0"/>
          <w:numId w:val="5"/>
        </w:numPr>
        <w:rPr>
          <w:bCs/>
        </w:rPr>
      </w:pPr>
      <w:r w:rsidRPr="00203DE9">
        <w:rPr>
          <w:bCs/>
        </w:rPr>
        <w:t>Work with the teacher to establish an appropriate</w:t>
      </w:r>
      <w:r w:rsidRPr="00203DE9">
        <w:rPr>
          <w:b/>
          <w:bCs/>
        </w:rPr>
        <w:t xml:space="preserve"> </w:t>
      </w:r>
      <w:r w:rsidRPr="00203DE9">
        <w:rPr>
          <w:bCs/>
        </w:rPr>
        <w:t xml:space="preserve">physical and emotional safe and secure learning environment.    </w:t>
      </w:r>
    </w:p>
    <w:p w:rsidR="00BE7056" w:rsidRPr="00203DE9" w:rsidRDefault="00BE7056" w:rsidP="00BE7056">
      <w:pPr>
        <w:numPr>
          <w:ilvl w:val="0"/>
          <w:numId w:val="5"/>
        </w:numPr>
        <w:rPr>
          <w:bCs/>
        </w:rPr>
      </w:pPr>
      <w:r w:rsidRPr="00203DE9">
        <w:rPr>
          <w:bCs/>
        </w:rPr>
        <w:t xml:space="preserve">Promote positive values, attitudes and good child behaviour, dealing promptly with conflict and incidents in line with established policy and encouraging children to take responsibility for their own behaviour. </w:t>
      </w:r>
    </w:p>
    <w:p w:rsidR="00BE7056" w:rsidRPr="00203DE9" w:rsidRDefault="00BE7056" w:rsidP="00BE7056">
      <w:pPr>
        <w:numPr>
          <w:ilvl w:val="0"/>
          <w:numId w:val="5"/>
        </w:numPr>
        <w:rPr>
          <w:bCs/>
        </w:rPr>
      </w:pPr>
      <w:r w:rsidRPr="00203DE9">
        <w:rPr>
          <w:bCs/>
        </w:rPr>
        <w:t>Work with adults in the team to develop a positive learning environment for adults and children.</w:t>
      </w:r>
    </w:p>
    <w:p w:rsidR="00BE7056" w:rsidRPr="00203DE9" w:rsidRDefault="00BE7056" w:rsidP="00BE7056">
      <w:pPr>
        <w:numPr>
          <w:ilvl w:val="0"/>
          <w:numId w:val="5"/>
        </w:numPr>
        <w:rPr>
          <w:bCs/>
        </w:rPr>
      </w:pPr>
      <w:r w:rsidRPr="00203DE9">
        <w:rPr>
          <w:bCs/>
        </w:rPr>
        <w:t xml:space="preserve">Establish productive working relationships with children, acting as a role model and setting high expectations for behaviour and learning. </w:t>
      </w:r>
    </w:p>
    <w:p w:rsidR="00BE7056" w:rsidRPr="00203DE9" w:rsidRDefault="00BE7056" w:rsidP="00BE7056">
      <w:pPr>
        <w:numPr>
          <w:ilvl w:val="0"/>
          <w:numId w:val="5"/>
        </w:numPr>
        <w:rPr>
          <w:bCs/>
        </w:rPr>
      </w:pPr>
      <w:r w:rsidRPr="00203DE9">
        <w:rPr>
          <w:bCs/>
        </w:rPr>
        <w:t>Work consistently while recognising and responding to individual children’s needs.</w:t>
      </w:r>
    </w:p>
    <w:p w:rsidR="00BE7056" w:rsidRPr="00203DE9" w:rsidRDefault="00BE7056" w:rsidP="00BE7056">
      <w:pPr>
        <w:numPr>
          <w:ilvl w:val="0"/>
          <w:numId w:val="5"/>
        </w:numPr>
        <w:rPr>
          <w:bCs/>
        </w:rPr>
      </w:pPr>
      <w:r w:rsidRPr="00203DE9">
        <w:rPr>
          <w:bCs/>
        </w:rPr>
        <w:t>Provide feedback to children about progress and achievement on a daily or weekly basis.</w:t>
      </w:r>
    </w:p>
    <w:p w:rsidR="00BE7056" w:rsidRPr="00203DE9" w:rsidRDefault="00BE7056" w:rsidP="00BE7056">
      <w:pPr>
        <w:numPr>
          <w:ilvl w:val="0"/>
          <w:numId w:val="5"/>
        </w:numPr>
        <w:rPr>
          <w:bCs/>
        </w:rPr>
      </w:pPr>
      <w:r w:rsidRPr="00203DE9">
        <w:rPr>
          <w:bCs/>
        </w:rPr>
        <w:t xml:space="preserve">Implement agreed learning activities adjusting activities according to children’s responses and needs. </w:t>
      </w:r>
    </w:p>
    <w:p w:rsidR="00BE7056" w:rsidRPr="00203DE9" w:rsidRDefault="00BE7056" w:rsidP="00BE7056">
      <w:pPr>
        <w:numPr>
          <w:ilvl w:val="0"/>
          <w:numId w:val="5"/>
        </w:numPr>
        <w:rPr>
          <w:bCs/>
        </w:rPr>
      </w:pPr>
      <w:r w:rsidRPr="00203DE9">
        <w:rPr>
          <w:bCs/>
        </w:rPr>
        <w:t>Awareness of specialist support services available to children and families, such as Speech and Language Therapists.</w:t>
      </w:r>
    </w:p>
    <w:p w:rsidR="00BE7056" w:rsidRPr="00203DE9" w:rsidRDefault="00BE7056" w:rsidP="00BE7056">
      <w:pPr>
        <w:numPr>
          <w:ilvl w:val="0"/>
          <w:numId w:val="5"/>
        </w:numPr>
        <w:rPr>
          <w:bCs/>
        </w:rPr>
      </w:pPr>
      <w:r w:rsidRPr="00203DE9">
        <w:rPr>
          <w:bCs/>
        </w:rPr>
        <w:t>Establish constructive relationships and communication with other agencies and professionals with the teacher to support achievement and progress of children.</w:t>
      </w:r>
    </w:p>
    <w:p w:rsidR="00BE7056" w:rsidRPr="00203DE9" w:rsidRDefault="00BE7056" w:rsidP="00BE7056">
      <w:pPr>
        <w:numPr>
          <w:ilvl w:val="0"/>
          <w:numId w:val="5"/>
        </w:numPr>
        <w:rPr>
          <w:bCs/>
        </w:rPr>
      </w:pPr>
      <w:r w:rsidRPr="00203DE9">
        <w:rPr>
          <w:bCs/>
        </w:rPr>
        <w:t>Self-evaluate learning needs and actively seek learning opportunities.</w:t>
      </w:r>
    </w:p>
    <w:p w:rsidR="00BE7056" w:rsidRPr="00203DE9" w:rsidRDefault="00BE7056" w:rsidP="00BE7056">
      <w:pPr>
        <w:rPr>
          <w:bCs/>
        </w:rPr>
      </w:pPr>
    </w:p>
    <w:p w:rsidR="00BE7056" w:rsidRPr="00203DE9" w:rsidRDefault="00BE7056" w:rsidP="00BE7056">
      <w:pPr>
        <w:rPr>
          <w:b/>
          <w:bCs/>
        </w:rPr>
      </w:pPr>
      <w:r w:rsidRPr="00203DE9">
        <w:rPr>
          <w:b/>
          <w:bCs/>
        </w:rPr>
        <w:t>Administration</w:t>
      </w:r>
      <w:r>
        <w:rPr>
          <w:b/>
          <w:bCs/>
        </w:rPr>
        <w:t>:</w:t>
      </w:r>
    </w:p>
    <w:p w:rsidR="00BE7056" w:rsidRPr="00203DE9" w:rsidRDefault="00BE7056" w:rsidP="00BE7056">
      <w:pPr>
        <w:numPr>
          <w:ilvl w:val="0"/>
          <w:numId w:val="5"/>
        </w:numPr>
        <w:rPr>
          <w:bCs/>
        </w:rPr>
      </w:pPr>
      <w:r w:rsidRPr="00203DE9">
        <w:rPr>
          <w:bCs/>
        </w:rPr>
        <w:t xml:space="preserve">Have responsibility for maintaining written and electronic records as agreed with the teacher, contributing to the reviews of systems and records as requested. </w:t>
      </w:r>
    </w:p>
    <w:p w:rsidR="00BE7056" w:rsidRPr="00203DE9" w:rsidRDefault="00BE7056" w:rsidP="00BE7056">
      <w:pPr>
        <w:numPr>
          <w:ilvl w:val="0"/>
          <w:numId w:val="5"/>
        </w:numPr>
        <w:rPr>
          <w:bCs/>
        </w:rPr>
      </w:pPr>
      <w:r w:rsidRPr="00203DE9">
        <w:rPr>
          <w:bCs/>
        </w:rPr>
        <w:t>Accurately record achievement and progress.</w:t>
      </w:r>
    </w:p>
    <w:p w:rsidR="00BE7056" w:rsidRPr="00203DE9" w:rsidRDefault="00BE7056" w:rsidP="00BE7056">
      <w:pPr>
        <w:numPr>
          <w:ilvl w:val="0"/>
          <w:numId w:val="5"/>
        </w:numPr>
        <w:rPr>
          <w:bCs/>
        </w:rPr>
      </w:pPr>
      <w:r w:rsidRPr="00203DE9">
        <w:rPr>
          <w:bCs/>
        </w:rPr>
        <w:t xml:space="preserve">Provide general clerical and administrative support as required.   </w:t>
      </w:r>
    </w:p>
    <w:p w:rsidR="00BE7056" w:rsidRPr="00203DE9" w:rsidRDefault="00BE7056" w:rsidP="00BE7056">
      <w:pPr>
        <w:rPr>
          <w:b/>
          <w:bCs/>
        </w:rPr>
      </w:pPr>
    </w:p>
    <w:p w:rsidR="00BE7056" w:rsidRPr="00203DE9" w:rsidRDefault="00BE7056" w:rsidP="00BE7056">
      <w:pPr>
        <w:rPr>
          <w:b/>
          <w:bCs/>
        </w:rPr>
      </w:pPr>
      <w:r w:rsidRPr="00203DE9">
        <w:rPr>
          <w:b/>
          <w:bCs/>
        </w:rPr>
        <w:t>Liaison</w:t>
      </w:r>
      <w:r>
        <w:rPr>
          <w:b/>
          <w:bCs/>
        </w:rPr>
        <w:t>:</w:t>
      </w:r>
    </w:p>
    <w:p w:rsidR="00BE7056" w:rsidRPr="00203DE9" w:rsidRDefault="00BE7056" w:rsidP="00BE7056">
      <w:pPr>
        <w:numPr>
          <w:ilvl w:val="0"/>
          <w:numId w:val="5"/>
        </w:numPr>
        <w:rPr>
          <w:bCs/>
        </w:rPr>
      </w:pPr>
      <w:r w:rsidRPr="00203DE9">
        <w:rPr>
          <w:bCs/>
        </w:rPr>
        <w:t>Liaise sensitively and effectively with parents and carers.</w:t>
      </w:r>
    </w:p>
    <w:p w:rsidR="00BE7056" w:rsidRPr="00203DE9" w:rsidRDefault="00BE7056" w:rsidP="00BE7056">
      <w:pPr>
        <w:numPr>
          <w:ilvl w:val="0"/>
          <w:numId w:val="5"/>
        </w:numPr>
        <w:rPr>
          <w:bCs/>
        </w:rPr>
      </w:pPr>
      <w:r w:rsidRPr="00203DE9">
        <w:rPr>
          <w:bCs/>
        </w:rPr>
        <w:t xml:space="preserve">Participate in feedback sessions and meetings with parents alongside the teacher or as directed.  </w:t>
      </w:r>
    </w:p>
    <w:p w:rsidR="00BE7056" w:rsidRPr="00203DE9" w:rsidRDefault="00BE7056" w:rsidP="00BE7056">
      <w:pPr>
        <w:numPr>
          <w:ilvl w:val="0"/>
          <w:numId w:val="5"/>
        </w:numPr>
        <w:rPr>
          <w:bCs/>
        </w:rPr>
      </w:pPr>
      <w:r w:rsidRPr="00203DE9">
        <w:rPr>
          <w:bCs/>
        </w:rPr>
        <w:t>Use specialist curricular, learning skills, training and experience.</w:t>
      </w:r>
    </w:p>
    <w:p w:rsidR="00BE7056" w:rsidRPr="00203DE9" w:rsidRDefault="00BE7056" w:rsidP="00BE7056">
      <w:pPr>
        <w:numPr>
          <w:ilvl w:val="0"/>
          <w:numId w:val="5"/>
        </w:numPr>
        <w:rPr>
          <w:bCs/>
        </w:rPr>
      </w:pPr>
      <w:r w:rsidRPr="00203DE9">
        <w:rPr>
          <w:bCs/>
        </w:rPr>
        <w:t xml:space="preserve">Assist with the development and implementation of </w:t>
      </w:r>
      <w:proofErr w:type="spellStart"/>
      <w:r w:rsidRPr="00203DE9">
        <w:rPr>
          <w:bCs/>
        </w:rPr>
        <w:t>IEPs.Educational</w:t>
      </w:r>
      <w:proofErr w:type="spellEnd"/>
      <w:r w:rsidRPr="00203DE9">
        <w:rPr>
          <w:bCs/>
        </w:rPr>
        <w:t xml:space="preserve"> Plans. </w:t>
      </w:r>
    </w:p>
    <w:p w:rsidR="00BE7056" w:rsidRDefault="00BE7056" w:rsidP="00BE7056">
      <w:pPr>
        <w:numPr>
          <w:ilvl w:val="0"/>
          <w:numId w:val="5"/>
        </w:numPr>
        <w:rPr>
          <w:bCs/>
        </w:rPr>
      </w:pPr>
      <w:r w:rsidRPr="00203DE9">
        <w:rPr>
          <w:bCs/>
        </w:rPr>
        <w:t xml:space="preserve">Implement local and national learning and childcare strategies, such as EYFS, making effective use of opportunities provided by other activities to support the development of relevant skills.  </w:t>
      </w:r>
    </w:p>
    <w:p w:rsidR="00BE7056" w:rsidRPr="00203DE9" w:rsidRDefault="00BE7056" w:rsidP="00BE7056">
      <w:pPr>
        <w:numPr>
          <w:ilvl w:val="0"/>
          <w:numId w:val="5"/>
        </w:numPr>
        <w:rPr>
          <w:bCs/>
        </w:rPr>
      </w:pPr>
      <w:r w:rsidRPr="00203DE9">
        <w:rPr>
          <w:bCs/>
        </w:rPr>
        <w:t>Be aware of, and comply with, policies and procedures relating to safeguarding, health safety and security, confidentiality and data protection and report all concerns to an appropriate person. The nursery or Foundation Stage Unit operates a policy of collective responsibility, (including all staff and children) towards safeguarding all members of the nursery.</w:t>
      </w:r>
    </w:p>
    <w:p w:rsidR="00BE7056" w:rsidRPr="00203DE9" w:rsidRDefault="00BE7056" w:rsidP="00BE7056">
      <w:pPr>
        <w:numPr>
          <w:ilvl w:val="0"/>
          <w:numId w:val="5"/>
        </w:numPr>
        <w:rPr>
          <w:bCs/>
        </w:rPr>
      </w:pPr>
      <w:r w:rsidRPr="00203DE9">
        <w:rPr>
          <w:bCs/>
        </w:rPr>
        <w:t>Contribute to the overall ethos, work and aims of the school.</w:t>
      </w:r>
    </w:p>
    <w:p w:rsidR="00BE7056" w:rsidRPr="00203DE9" w:rsidRDefault="00BE7056" w:rsidP="00BE7056">
      <w:pPr>
        <w:numPr>
          <w:ilvl w:val="0"/>
          <w:numId w:val="5"/>
        </w:numPr>
        <w:rPr>
          <w:bCs/>
        </w:rPr>
      </w:pPr>
      <w:r w:rsidRPr="00203DE9">
        <w:rPr>
          <w:bCs/>
        </w:rPr>
        <w:t>Provide appropriate guidance and general supervision to less experienced staff for example students, placements and junior staff.</w:t>
      </w:r>
    </w:p>
    <w:p w:rsidR="00BE7056" w:rsidRPr="00203DE9" w:rsidRDefault="00BE7056" w:rsidP="00BE7056">
      <w:pPr>
        <w:numPr>
          <w:ilvl w:val="0"/>
          <w:numId w:val="5"/>
        </w:numPr>
        <w:rPr>
          <w:bCs/>
        </w:rPr>
      </w:pPr>
      <w:r w:rsidRPr="00203DE9">
        <w:rPr>
          <w:bCs/>
        </w:rPr>
        <w:t>Recognise own strengths and areas of expertise and use these to advise and support others.</w:t>
      </w:r>
    </w:p>
    <w:p w:rsidR="00BE7056" w:rsidRPr="00203DE9" w:rsidRDefault="00BE7056" w:rsidP="00BE7056">
      <w:pPr>
        <w:numPr>
          <w:ilvl w:val="0"/>
          <w:numId w:val="5"/>
        </w:numPr>
        <w:rPr>
          <w:bCs/>
        </w:rPr>
      </w:pPr>
      <w:r w:rsidRPr="00203DE9">
        <w:rPr>
          <w:bCs/>
        </w:rPr>
        <w:t>Promoting and marketing the provision to prospective parents.</w:t>
      </w:r>
    </w:p>
    <w:p w:rsidR="00BE7056" w:rsidRPr="00203DE9" w:rsidRDefault="00BE7056" w:rsidP="00BE7056">
      <w:pPr>
        <w:rPr>
          <w:bCs/>
        </w:rPr>
      </w:pPr>
    </w:p>
    <w:p w:rsidR="00BE7056" w:rsidRPr="00203DE9" w:rsidRDefault="00BE7056" w:rsidP="00BE7056">
      <w:pPr>
        <w:rPr>
          <w:b/>
          <w:bCs/>
        </w:rPr>
      </w:pPr>
      <w:r w:rsidRPr="00203DE9">
        <w:rPr>
          <w:b/>
          <w:bCs/>
        </w:rPr>
        <w:t>Other</w:t>
      </w:r>
      <w:r>
        <w:rPr>
          <w:b/>
          <w:bCs/>
        </w:rPr>
        <w:t>:</w:t>
      </w:r>
    </w:p>
    <w:p w:rsidR="00BE7056" w:rsidRPr="008D4AAF" w:rsidRDefault="00BE7056" w:rsidP="00BE7056">
      <w:pPr>
        <w:numPr>
          <w:ilvl w:val="0"/>
          <w:numId w:val="5"/>
        </w:numPr>
        <w:rPr>
          <w:bCs/>
        </w:rPr>
      </w:pPr>
      <w:r w:rsidRPr="00203DE9">
        <w:rPr>
          <w:bCs/>
        </w:rPr>
        <w:t>Have a positive approach to continuous professional development, including accessing recommended training and development programmes as identified with your line man</w:t>
      </w:r>
      <w:r>
        <w:rPr>
          <w:bCs/>
        </w:rPr>
        <w:t xml:space="preserve">ager. </w:t>
      </w:r>
    </w:p>
    <w:p w:rsidR="00BE7056" w:rsidRDefault="00BE7056" w:rsidP="00BE7056">
      <w:pPr>
        <w:rPr>
          <w:b/>
          <w:szCs w:val="24"/>
        </w:rPr>
      </w:pPr>
    </w:p>
    <w:p w:rsidR="00BE7056" w:rsidRDefault="00BE7056" w:rsidP="00BE7056">
      <w:pPr>
        <w:rPr>
          <w:b/>
          <w:szCs w:val="24"/>
        </w:rPr>
      </w:pPr>
    </w:p>
    <w:p w:rsidR="00BE7056" w:rsidRDefault="00BE7056" w:rsidP="00BE7056">
      <w:pPr>
        <w:rPr>
          <w:b/>
          <w:szCs w:val="24"/>
        </w:rPr>
      </w:pPr>
    </w:p>
    <w:p w:rsidR="00BE7056" w:rsidRDefault="00BE7056" w:rsidP="00BE7056">
      <w:pPr>
        <w:rPr>
          <w:b/>
          <w:szCs w:val="24"/>
        </w:rPr>
      </w:pPr>
    </w:p>
    <w:p w:rsidR="00BE7056" w:rsidRDefault="00BE7056" w:rsidP="00BE7056">
      <w:pPr>
        <w:rPr>
          <w:b/>
          <w:szCs w:val="24"/>
        </w:rPr>
      </w:pPr>
    </w:p>
    <w:p w:rsidR="00BE7056" w:rsidRDefault="00BE7056" w:rsidP="00BE7056">
      <w:pPr>
        <w:rPr>
          <w:b/>
          <w:szCs w:val="24"/>
        </w:rPr>
      </w:pPr>
    </w:p>
    <w:p w:rsidR="00BE7056" w:rsidRDefault="00BE7056" w:rsidP="00BE7056">
      <w:pPr>
        <w:rPr>
          <w:b/>
          <w:szCs w:val="24"/>
        </w:rPr>
      </w:pPr>
    </w:p>
    <w:p w:rsidR="00BE7056" w:rsidRDefault="00BE7056" w:rsidP="00BE7056">
      <w:pPr>
        <w:rPr>
          <w:b/>
          <w:szCs w:val="24"/>
        </w:rPr>
      </w:pPr>
      <w:r w:rsidRPr="00BE3ABE">
        <w:rPr>
          <w:b/>
          <w:szCs w:val="24"/>
        </w:rPr>
        <w:lastRenderedPageBreak/>
        <w:t>Health &amp; Safety</w:t>
      </w:r>
      <w:r>
        <w:rPr>
          <w:b/>
          <w:szCs w:val="24"/>
        </w:rPr>
        <w:t>:</w:t>
      </w:r>
      <w:r w:rsidRPr="00BE3ABE">
        <w:rPr>
          <w:b/>
          <w:szCs w:val="24"/>
        </w:rPr>
        <w:t xml:space="preserve"> </w:t>
      </w:r>
    </w:p>
    <w:p w:rsidR="00BE7056" w:rsidRPr="002311D1" w:rsidRDefault="00BE7056" w:rsidP="00BE705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329"/>
        <w:gridCol w:w="2773"/>
        <w:gridCol w:w="3074"/>
      </w:tblGrid>
      <w:tr w:rsidR="00BE7056" w:rsidRPr="00500CE8" w:rsidTr="00003047">
        <w:tc>
          <w:tcPr>
            <w:tcW w:w="1794" w:type="dxa"/>
            <w:shd w:val="clear" w:color="auto" w:fill="auto"/>
          </w:tcPr>
          <w:p w:rsidR="00BE7056" w:rsidRPr="00500CE8" w:rsidRDefault="00BE7056" w:rsidP="00003047">
            <w:pPr>
              <w:rPr>
                <w:b/>
                <w:sz w:val="22"/>
                <w:szCs w:val="22"/>
              </w:rPr>
            </w:pPr>
            <w:r w:rsidRPr="00500CE8">
              <w:rPr>
                <w:b/>
                <w:sz w:val="22"/>
                <w:szCs w:val="22"/>
              </w:rPr>
              <w:t>Potential Hazards</w:t>
            </w:r>
          </w:p>
        </w:tc>
        <w:tc>
          <w:tcPr>
            <w:tcW w:w="1329" w:type="dxa"/>
            <w:shd w:val="clear" w:color="auto" w:fill="auto"/>
          </w:tcPr>
          <w:p w:rsidR="00BE7056" w:rsidRPr="00500CE8" w:rsidRDefault="00BE7056" w:rsidP="00003047">
            <w:pPr>
              <w:rPr>
                <w:b/>
                <w:sz w:val="22"/>
                <w:szCs w:val="22"/>
              </w:rPr>
            </w:pPr>
            <w:r w:rsidRPr="00500CE8">
              <w:rPr>
                <w:b/>
                <w:sz w:val="22"/>
                <w:szCs w:val="22"/>
              </w:rPr>
              <w:t>Applicable to this job? (</w:t>
            </w:r>
            <w:r w:rsidRPr="00500CE8">
              <w:rPr>
                <w:b/>
                <w:sz w:val="22"/>
                <w:szCs w:val="22"/>
              </w:rPr>
              <w:sym w:font="Wingdings" w:char="F0FC"/>
            </w:r>
            <w:r w:rsidRPr="00500CE8">
              <w:rPr>
                <w:b/>
                <w:sz w:val="22"/>
                <w:szCs w:val="22"/>
              </w:rPr>
              <w:t>)</w:t>
            </w:r>
          </w:p>
        </w:tc>
        <w:tc>
          <w:tcPr>
            <w:tcW w:w="2773" w:type="dxa"/>
            <w:shd w:val="clear" w:color="auto" w:fill="auto"/>
          </w:tcPr>
          <w:p w:rsidR="00BE7056" w:rsidRPr="00500CE8" w:rsidRDefault="00BE7056" w:rsidP="00003047">
            <w:pPr>
              <w:rPr>
                <w:b/>
                <w:sz w:val="22"/>
                <w:szCs w:val="22"/>
              </w:rPr>
            </w:pPr>
            <w:r w:rsidRPr="00500CE8">
              <w:rPr>
                <w:b/>
                <w:sz w:val="22"/>
                <w:szCs w:val="22"/>
              </w:rPr>
              <w:t>Action to be taken</w:t>
            </w:r>
          </w:p>
        </w:tc>
        <w:tc>
          <w:tcPr>
            <w:tcW w:w="3074" w:type="dxa"/>
            <w:shd w:val="clear" w:color="auto" w:fill="auto"/>
          </w:tcPr>
          <w:p w:rsidR="00BE7056" w:rsidRPr="00E35D3E" w:rsidRDefault="00BE7056" w:rsidP="00003047">
            <w:pPr>
              <w:rPr>
                <w:b/>
                <w:i/>
                <w:color w:val="C0C0C0"/>
                <w:sz w:val="22"/>
                <w:szCs w:val="22"/>
              </w:rPr>
            </w:pPr>
            <w:r w:rsidRPr="00E35D3E">
              <w:rPr>
                <w:b/>
                <w:i/>
                <w:color w:val="C0C0C0"/>
                <w:sz w:val="22"/>
                <w:szCs w:val="22"/>
                <w:u w:val="single"/>
              </w:rPr>
              <w:t>Examples</w:t>
            </w:r>
            <w:r w:rsidRPr="00E35D3E">
              <w:rPr>
                <w:b/>
                <w:i/>
                <w:color w:val="C0C0C0"/>
                <w:sz w:val="22"/>
                <w:szCs w:val="22"/>
              </w:rPr>
              <w:t xml:space="preserve"> of action to be taken (this list is not exhaustive)</w:t>
            </w:r>
          </w:p>
        </w:tc>
      </w:tr>
      <w:tr w:rsidR="00BE7056" w:rsidRPr="00E35D3E" w:rsidTr="00003047">
        <w:tc>
          <w:tcPr>
            <w:tcW w:w="1794" w:type="dxa"/>
            <w:shd w:val="clear" w:color="auto" w:fill="auto"/>
            <w:vAlign w:val="center"/>
          </w:tcPr>
          <w:p w:rsidR="00BE7056" w:rsidRPr="00E35D3E" w:rsidRDefault="00BE7056" w:rsidP="00003047">
            <w:r w:rsidRPr="00E35D3E">
              <w:t>Display Screen Equipment</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 xml:space="preserve">Conduct regular workstation assessments through </w:t>
            </w:r>
            <w:proofErr w:type="spellStart"/>
            <w:r>
              <w:rPr>
                <w:i/>
                <w:color w:val="C0C0C0"/>
              </w:rPr>
              <w:t>Oshens</w:t>
            </w:r>
            <w:proofErr w:type="spellEnd"/>
            <w:r w:rsidRPr="00E35D3E">
              <w:rPr>
                <w:i/>
                <w:color w:val="C0C0C0"/>
              </w:rPr>
              <w:t xml:space="preserve"> software</w:t>
            </w:r>
          </w:p>
        </w:tc>
      </w:tr>
      <w:tr w:rsidR="00BE7056" w:rsidRPr="00E35D3E" w:rsidTr="00003047">
        <w:tc>
          <w:tcPr>
            <w:tcW w:w="1794" w:type="dxa"/>
            <w:shd w:val="clear" w:color="auto" w:fill="auto"/>
            <w:vAlign w:val="center"/>
          </w:tcPr>
          <w:p w:rsidR="00BE7056" w:rsidRPr="00E35D3E" w:rsidRDefault="00BE7056" w:rsidP="00003047">
            <w:r w:rsidRPr="00E35D3E">
              <w:t>Electricity – fixed / portable</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Ensure PAT</w:t>
            </w:r>
            <w:r w:rsidRPr="00E35D3E">
              <w:rPr>
                <w:rStyle w:val="FootnoteReference"/>
                <w:i/>
                <w:color w:val="C0C0C0"/>
              </w:rPr>
              <w:footnoteReference w:id="1"/>
            </w:r>
            <w:r w:rsidRPr="00E35D3E">
              <w:rPr>
                <w:i/>
                <w:color w:val="C0C0C0"/>
              </w:rPr>
              <w:t xml:space="preserve"> certificates are up-to-date</w:t>
            </w:r>
          </w:p>
        </w:tc>
      </w:tr>
      <w:tr w:rsidR="00BE7056" w:rsidRPr="00E35D3E" w:rsidTr="00003047">
        <w:tc>
          <w:tcPr>
            <w:tcW w:w="1794" w:type="dxa"/>
            <w:shd w:val="clear" w:color="auto" w:fill="auto"/>
            <w:vAlign w:val="center"/>
          </w:tcPr>
          <w:p w:rsidR="00BE7056" w:rsidRPr="00E35D3E" w:rsidRDefault="00BE7056" w:rsidP="00003047">
            <w:r w:rsidRPr="00E35D3E">
              <w:t>Manual handling</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Ensure J/H attends appropriate training</w:t>
            </w:r>
          </w:p>
        </w:tc>
      </w:tr>
      <w:tr w:rsidR="00BE7056" w:rsidRPr="00E35D3E" w:rsidTr="00003047">
        <w:tc>
          <w:tcPr>
            <w:tcW w:w="1794" w:type="dxa"/>
            <w:shd w:val="clear" w:color="auto" w:fill="auto"/>
            <w:vAlign w:val="center"/>
          </w:tcPr>
          <w:p w:rsidR="00BE7056" w:rsidRPr="00E35D3E" w:rsidRDefault="00BE7056" w:rsidP="00003047">
            <w:r w:rsidRPr="00E35D3E">
              <w:t>Verbal / physical abuse</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 xml:space="preserve">Ensure J/H is familiar with appropriate policies &amp; procedures </w:t>
            </w:r>
          </w:p>
        </w:tc>
      </w:tr>
      <w:tr w:rsidR="00BE7056" w:rsidRPr="00E35D3E" w:rsidTr="00003047">
        <w:tc>
          <w:tcPr>
            <w:tcW w:w="1794" w:type="dxa"/>
            <w:shd w:val="clear" w:color="auto" w:fill="auto"/>
            <w:vAlign w:val="center"/>
          </w:tcPr>
          <w:p w:rsidR="00BE7056" w:rsidRPr="00E35D3E" w:rsidRDefault="00BE7056" w:rsidP="00003047">
            <w:r w:rsidRPr="00E35D3E">
              <w:t>Work equipment</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Ensure J/H is familiar with all equipment and its proper usage and maintenance</w:t>
            </w:r>
          </w:p>
        </w:tc>
      </w:tr>
      <w:tr w:rsidR="00BE7056" w:rsidRPr="00E35D3E" w:rsidTr="00003047">
        <w:tc>
          <w:tcPr>
            <w:tcW w:w="1794" w:type="dxa"/>
            <w:shd w:val="clear" w:color="auto" w:fill="auto"/>
            <w:vAlign w:val="center"/>
          </w:tcPr>
          <w:p w:rsidR="00BE7056" w:rsidRPr="00E35D3E" w:rsidRDefault="00BE7056" w:rsidP="00003047">
            <w:r w:rsidRPr="00E35D3E">
              <w:t>Fire</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Ensure J/H is familiar with evacuation procedures and use of fire-fighting equipment (if appropriate)</w:t>
            </w:r>
          </w:p>
        </w:tc>
      </w:tr>
      <w:tr w:rsidR="00BE7056" w:rsidRPr="00E35D3E" w:rsidTr="00003047">
        <w:tc>
          <w:tcPr>
            <w:tcW w:w="1794" w:type="dxa"/>
            <w:shd w:val="clear" w:color="auto" w:fill="auto"/>
            <w:vAlign w:val="center"/>
          </w:tcPr>
          <w:p w:rsidR="00BE7056" w:rsidRPr="00E35D3E" w:rsidRDefault="00BE7056" w:rsidP="00003047">
            <w:r w:rsidRPr="00E35D3E">
              <w:t>Environmental</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Wear appropriate PPE</w:t>
            </w:r>
            <w:r w:rsidRPr="00E35D3E">
              <w:rPr>
                <w:rStyle w:val="FootnoteReference"/>
                <w:i/>
                <w:color w:val="C0C0C0"/>
              </w:rPr>
              <w:footnoteReference w:id="2"/>
            </w:r>
          </w:p>
        </w:tc>
      </w:tr>
      <w:tr w:rsidR="00BE7056" w:rsidRPr="00E35D3E" w:rsidTr="00003047">
        <w:tc>
          <w:tcPr>
            <w:tcW w:w="1794" w:type="dxa"/>
            <w:shd w:val="clear" w:color="auto" w:fill="auto"/>
            <w:vAlign w:val="center"/>
          </w:tcPr>
          <w:p w:rsidR="00BE7056" w:rsidRPr="00E35D3E" w:rsidRDefault="00BE7056" w:rsidP="00003047">
            <w:r w:rsidRPr="00E35D3E">
              <w:t>Isolation / lone-working</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Ensure J/H is familiar with appropriate policies &amp; procedures</w:t>
            </w:r>
          </w:p>
        </w:tc>
      </w:tr>
      <w:tr w:rsidR="00BE7056" w:rsidRPr="00E35D3E" w:rsidTr="00003047">
        <w:tc>
          <w:tcPr>
            <w:tcW w:w="1794" w:type="dxa"/>
            <w:shd w:val="clear" w:color="auto" w:fill="auto"/>
            <w:vAlign w:val="center"/>
          </w:tcPr>
          <w:p w:rsidR="00BE7056" w:rsidRPr="00E35D3E" w:rsidRDefault="00BE7056" w:rsidP="00003047">
            <w:r w:rsidRPr="00E35D3E">
              <w:t>Slips, trips &amp; falls</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Ensure J/H is familiar with appropriate policies &amp; procedures</w:t>
            </w:r>
          </w:p>
        </w:tc>
      </w:tr>
      <w:tr w:rsidR="00BE7056" w:rsidRPr="00E35D3E" w:rsidTr="00003047">
        <w:tc>
          <w:tcPr>
            <w:tcW w:w="1794" w:type="dxa"/>
            <w:shd w:val="clear" w:color="auto" w:fill="auto"/>
            <w:vAlign w:val="center"/>
          </w:tcPr>
          <w:p w:rsidR="00BE7056" w:rsidRPr="00E35D3E" w:rsidRDefault="00BE7056" w:rsidP="00003047">
            <w:r w:rsidRPr="00E35D3E">
              <w:t>Chemical</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Ensure J/H is familiar with appropriate policies &amp; procedures and wears PPE if required</w:t>
            </w:r>
          </w:p>
        </w:tc>
      </w:tr>
      <w:tr w:rsidR="00BE7056" w:rsidRPr="00E35D3E" w:rsidTr="00003047">
        <w:tc>
          <w:tcPr>
            <w:tcW w:w="1794" w:type="dxa"/>
            <w:shd w:val="clear" w:color="auto" w:fill="auto"/>
            <w:vAlign w:val="center"/>
          </w:tcPr>
          <w:p w:rsidR="00BE7056" w:rsidRPr="00E35D3E" w:rsidRDefault="00BE7056" w:rsidP="00003047">
            <w:r w:rsidRPr="00E35D3E">
              <w:t>Working with Vulnerable persons</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Ensure J/H is familiar with appropriate policies &amp; procedures</w:t>
            </w:r>
          </w:p>
        </w:tc>
      </w:tr>
      <w:tr w:rsidR="00BE7056" w:rsidRPr="00E35D3E" w:rsidTr="00003047">
        <w:tc>
          <w:tcPr>
            <w:tcW w:w="1794" w:type="dxa"/>
            <w:shd w:val="clear" w:color="auto" w:fill="auto"/>
            <w:vAlign w:val="center"/>
          </w:tcPr>
          <w:p w:rsidR="00BE7056" w:rsidRPr="00E35D3E" w:rsidRDefault="00BE7056" w:rsidP="00003047">
            <w:r w:rsidRPr="00E35D3E">
              <w:t>Premises related</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Ensure J/H is familiar with appropriate policies &amp; procedures</w:t>
            </w:r>
          </w:p>
        </w:tc>
      </w:tr>
      <w:tr w:rsidR="00BE7056" w:rsidRPr="00E35D3E" w:rsidTr="00003047">
        <w:tc>
          <w:tcPr>
            <w:tcW w:w="1794" w:type="dxa"/>
            <w:shd w:val="clear" w:color="auto" w:fill="auto"/>
            <w:vAlign w:val="center"/>
          </w:tcPr>
          <w:p w:rsidR="00BE7056" w:rsidRPr="00E35D3E" w:rsidRDefault="00BE7056" w:rsidP="00003047">
            <w:r w:rsidRPr="00E35D3E">
              <w:t>Transport risks</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 xml:space="preserve">Ensure J/H is familiar with operation of vehicle(s) and safety procedures </w:t>
            </w:r>
          </w:p>
        </w:tc>
      </w:tr>
      <w:tr w:rsidR="00BE7056" w:rsidRPr="00E35D3E" w:rsidTr="00003047">
        <w:tc>
          <w:tcPr>
            <w:tcW w:w="1794" w:type="dxa"/>
            <w:shd w:val="clear" w:color="auto" w:fill="auto"/>
            <w:vAlign w:val="center"/>
          </w:tcPr>
          <w:p w:rsidR="00BE7056" w:rsidRPr="00E35D3E" w:rsidRDefault="00BE7056" w:rsidP="00003047">
            <w:r w:rsidRPr="00E35D3E">
              <w:t>Working at heights</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Ensure J/H wears appropriate PPE and follows safe system of work</w:t>
            </w:r>
          </w:p>
        </w:tc>
      </w:tr>
      <w:tr w:rsidR="00BE7056" w:rsidRPr="00E35D3E" w:rsidTr="00003047">
        <w:tc>
          <w:tcPr>
            <w:tcW w:w="1794" w:type="dxa"/>
            <w:shd w:val="clear" w:color="auto" w:fill="auto"/>
            <w:vAlign w:val="center"/>
          </w:tcPr>
          <w:p w:rsidR="00BE7056" w:rsidRPr="00E35D3E" w:rsidRDefault="00BE7056" w:rsidP="00003047">
            <w:r w:rsidRPr="00E35D3E">
              <w:t>Other hazards not identified above</w:t>
            </w:r>
          </w:p>
        </w:tc>
        <w:tc>
          <w:tcPr>
            <w:tcW w:w="1329" w:type="dxa"/>
            <w:shd w:val="clear" w:color="auto" w:fill="auto"/>
          </w:tcPr>
          <w:p w:rsidR="00BE7056" w:rsidRPr="00E35D3E" w:rsidRDefault="00BE7056" w:rsidP="00003047"/>
        </w:tc>
        <w:tc>
          <w:tcPr>
            <w:tcW w:w="2773" w:type="dxa"/>
            <w:shd w:val="clear" w:color="auto" w:fill="auto"/>
          </w:tcPr>
          <w:p w:rsidR="00BE7056" w:rsidRPr="00E35D3E" w:rsidRDefault="00BE7056" w:rsidP="00003047"/>
        </w:tc>
        <w:tc>
          <w:tcPr>
            <w:tcW w:w="3074" w:type="dxa"/>
            <w:shd w:val="clear" w:color="auto" w:fill="auto"/>
          </w:tcPr>
          <w:p w:rsidR="00BE7056" w:rsidRPr="00E35D3E" w:rsidRDefault="00BE7056" w:rsidP="00003047">
            <w:pPr>
              <w:rPr>
                <w:i/>
                <w:color w:val="C0C0C0"/>
              </w:rPr>
            </w:pPr>
            <w:r w:rsidRPr="00E35D3E">
              <w:rPr>
                <w:i/>
                <w:color w:val="C0C0C0"/>
              </w:rPr>
              <w:t xml:space="preserve">Deal with on an individual basis, </w:t>
            </w:r>
          </w:p>
        </w:tc>
      </w:tr>
    </w:tbl>
    <w:p w:rsidR="00BE7056" w:rsidRDefault="00BE7056" w:rsidP="00BE7056">
      <w:pPr>
        <w:rPr>
          <w:b/>
          <w:bCs/>
        </w:rPr>
      </w:pPr>
    </w:p>
    <w:p w:rsidR="00BE7056" w:rsidRDefault="00BE7056" w:rsidP="00BE7056">
      <w:pPr>
        <w:rPr>
          <w:b/>
          <w:bCs/>
        </w:rPr>
      </w:pPr>
    </w:p>
    <w:p w:rsidR="00BE7056" w:rsidRPr="000C014C" w:rsidRDefault="00BE7056" w:rsidP="00BE7056">
      <w:pPr>
        <w:rPr>
          <w:b/>
          <w:bCs/>
        </w:rPr>
      </w:pPr>
      <w:r>
        <w:rPr>
          <w:b/>
          <w:bCs/>
        </w:rPr>
        <w:br w:type="page"/>
      </w:r>
      <w:r w:rsidRPr="000C014C">
        <w:rPr>
          <w:b/>
          <w:bCs/>
        </w:rPr>
        <w:lastRenderedPageBreak/>
        <w:t>Job GLPC profile</w:t>
      </w:r>
      <w:r>
        <w:rPr>
          <w:b/>
          <w:bCs/>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23"/>
        <w:gridCol w:w="823"/>
        <w:gridCol w:w="823"/>
        <w:gridCol w:w="823"/>
        <w:gridCol w:w="823"/>
        <w:gridCol w:w="823"/>
        <w:gridCol w:w="823"/>
        <w:gridCol w:w="823"/>
        <w:gridCol w:w="823"/>
        <w:gridCol w:w="823"/>
        <w:gridCol w:w="823"/>
      </w:tblGrid>
      <w:tr w:rsidR="00BE7056" w:rsidRPr="006C7EBE" w:rsidTr="00003047">
        <w:trPr>
          <w:trHeight w:val="374"/>
        </w:trPr>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SMP</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C&amp;I</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C&amp;R</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D.D</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D.C</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Res</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WDM</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PDM</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WCN</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WCT</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K&amp;S</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BE7056" w:rsidRPr="006C7EBE" w:rsidRDefault="00BE7056" w:rsidP="00003047">
            <w:pPr>
              <w:jc w:val="center"/>
              <w:rPr>
                <w:bCs/>
                <w:sz w:val="22"/>
                <w:szCs w:val="22"/>
              </w:rPr>
            </w:pPr>
            <w:r w:rsidRPr="006C7EBE">
              <w:rPr>
                <w:bCs/>
                <w:sz w:val="22"/>
                <w:szCs w:val="22"/>
              </w:rPr>
              <w:t>Score</w:t>
            </w:r>
          </w:p>
        </w:tc>
      </w:tr>
      <w:tr w:rsidR="00BE7056" w:rsidRPr="006C7EBE" w:rsidTr="00003047">
        <w:trPr>
          <w:trHeight w:val="374"/>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E7056" w:rsidRPr="006C7EBE" w:rsidRDefault="00BE7056" w:rsidP="00003047">
            <w:pPr>
              <w:jc w:val="center"/>
              <w:rPr>
                <w:bCs/>
                <w:sz w:val="16"/>
                <w:szCs w:val="16"/>
              </w:rPr>
            </w:pPr>
            <w:r w:rsidRPr="006C7EBE">
              <w:rPr>
                <w:bCs/>
                <w:sz w:val="16"/>
                <w:szCs w:val="16"/>
              </w:rPr>
              <w:fldChar w:fldCharType="begin">
                <w:ffData>
                  <w:name w:val="Text6"/>
                  <w:enabled/>
                  <w:calcOnExit w:val="0"/>
                  <w:textInput>
                    <w:maxLength w:val="5"/>
                  </w:textInput>
                </w:ffData>
              </w:fldChar>
            </w:r>
            <w:r w:rsidRPr="006C7EBE">
              <w:rPr>
                <w:bCs/>
                <w:sz w:val="16"/>
                <w:szCs w:val="16"/>
              </w:rPr>
              <w:instrText xml:space="preserve"> FORMTEXT </w:instrText>
            </w:r>
            <w:r w:rsidRPr="006C7EBE">
              <w:rPr>
                <w:bCs/>
                <w:sz w:val="16"/>
                <w:szCs w:val="16"/>
              </w:rPr>
            </w:r>
            <w:r w:rsidRPr="006C7EBE">
              <w:rPr>
                <w:bCs/>
                <w:sz w:val="16"/>
                <w:szCs w:val="16"/>
              </w:rPr>
              <w:fldChar w:fldCharType="separate"/>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rFonts w:ascii="MS Mincho" w:eastAsia="MS Mincho" w:hAnsi="MS Mincho" w:cs="MS Mincho" w:hint="eastAsia"/>
                <w:bCs/>
                <w:noProof/>
                <w:sz w:val="16"/>
                <w:szCs w:val="16"/>
              </w:rPr>
              <w:t> </w:t>
            </w:r>
            <w:r w:rsidRPr="006C7EBE">
              <w:rPr>
                <w:bCs/>
                <w:sz w:val="16"/>
                <w:szCs w:val="16"/>
              </w:rPr>
              <w:fldChar w:fldCharType="end"/>
            </w:r>
          </w:p>
        </w:tc>
      </w:tr>
    </w:tbl>
    <w:p w:rsidR="00BE7056" w:rsidRDefault="00BE7056" w:rsidP="00BE7056">
      <w:pPr>
        <w:rPr>
          <w:b/>
          <w:bCs/>
        </w:rPr>
      </w:pPr>
    </w:p>
    <w:p w:rsidR="00BE7056" w:rsidRDefault="00BE7056" w:rsidP="00BE7056">
      <w:pPr>
        <w:rPr>
          <w:b/>
          <w:bCs/>
        </w:rPr>
      </w:pPr>
    </w:p>
    <w:p w:rsidR="00BE7056" w:rsidRDefault="00BE7056" w:rsidP="00BE7056">
      <w:pPr>
        <w:rPr>
          <w:b/>
          <w:bCs/>
        </w:rPr>
      </w:pPr>
      <w:r>
        <w:rPr>
          <w:b/>
          <w:bCs/>
        </w:rPr>
        <w:t>Signatures:</w:t>
      </w:r>
    </w:p>
    <w:p w:rsidR="00BE7056" w:rsidRDefault="00BE7056" w:rsidP="00BE7056">
      <w:pPr>
        <w:rPr>
          <w:szCs w:val="24"/>
        </w:rPr>
      </w:pPr>
    </w:p>
    <w:p w:rsidR="00BE7056" w:rsidRPr="00643211" w:rsidRDefault="00BE7056" w:rsidP="00BE7056">
      <w:pPr>
        <w:rPr>
          <w:b/>
          <w:bCs/>
        </w:rPr>
      </w:pPr>
      <w:r w:rsidRPr="00643211">
        <w:rPr>
          <w:szCs w:val="24"/>
        </w:rPr>
        <w:t xml:space="preserve">I, the manager, confirm this is a true and accurate reflection of the job.  This job description has been written in conjunction with the post holder </w:t>
      </w:r>
      <w:r>
        <w:rPr>
          <w:szCs w:val="24"/>
        </w:rPr>
        <w:t xml:space="preserve">(where applicable) </w:t>
      </w:r>
      <w:r w:rsidRPr="00643211">
        <w:rPr>
          <w:szCs w:val="24"/>
        </w:rPr>
        <w:t>who is aware that the post is being submitted for evaluation.</w:t>
      </w:r>
    </w:p>
    <w:p w:rsidR="00BE7056" w:rsidRDefault="00BE7056" w:rsidP="00BE7056">
      <w:pPr>
        <w:rPr>
          <w:b/>
          <w:bCs/>
        </w:rPr>
      </w:pPr>
    </w:p>
    <w:p w:rsidR="00BE7056" w:rsidRDefault="00BE7056" w:rsidP="00BE7056">
      <w:pPr>
        <w:rPr>
          <w:b/>
          <w:bCs/>
        </w:rPr>
      </w:pPr>
      <w:r>
        <w:rPr>
          <w:b/>
          <w:bCs/>
        </w:rPr>
        <w:t>Job Description agreed by:</w:t>
      </w:r>
    </w:p>
    <w:p w:rsidR="00BE7056" w:rsidRDefault="00BE7056" w:rsidP="00BE7056">
      <w:pPr>
        <w:rPr>
          <w:b/>
          <w:bCs/>
        </w:rPr>
      </w:pPr>
    </w:p>
    <w:p w:rsidR="00BE7056" w:rsidRDefault="00BE7056" w:rsidP="00BE7056">
      <w:pPr>
        <w:rPr>
          <w:b/>
          <w:szCs w:val="24"/>
        </w:rPr>
      </w:pPr>
      <w:r>
        <w:rPr>
          <w:b/>
          <w:szCs w:val="24"/>
        </w:rPr>
        <w:t>Job Holder (if in place):________________________________Date:__________</w:t>
      </w:r>
    </w:p>
    <w:p w:rsidR="00BE7056" w:rsidRDefault="00BE7056" w:rsidP="00BE7056">
      <w:pPr>
        <w:rPr>
          <w:b/>
          <w:szCs w:val="24"/>
        </w:rPr>
      </w:pPr>
    </w:p>
    <w:p w:rsidR="00BE7056" w:rsidRDefault="00BE7056" w:rsidP="00BE7056">
      <w:pPr>
        <w:rPr>
          <w:b/>
          <w:bCs/>
        </w:rPr>
      </w:pPr>
      <w:r>
        <w:rPr>
          <w:b/>
          <w:bCs/>
        </w:rPr>
        <w:t>Line/Originating Manager</w:t>
      </w:r>
      <w:proofErr w:type="gramStart"/>
      <w:r>
        <w:rPr>
          <w:b/>
          <w:bCs/>
        </w:rPr>
        <w:t>:_</w:t>
      </w:r>
      <w:proofErr w:type="gramEnd"/>
      <w:r>
        <w:rPr>
          <w:b/>
          <w:bCs/>
        </w:rPr>
        <w:t>________________________    Date:__________</w:t>
      </w:r>
    </w:p>
    <w:p w:rsidR="00BE7056" w:rsidRDefault="00BE7056" w:rsidP="00BE7056">
      <w:pPr>
        <w:rPr>
          <w:b/>
          <w:bCs/>
        </w:rPr>
      </w:pPr>
    </w:p>
    <w:p w:rsidR="00BE7056" w:rsidRDefault="00BE7056" w:rsidP="00BE7056">
      <w:pPr>
        <w:rPr>
          <w:b/>
          <w:bCs/>
        </w:rPr>
      </w:pPr>
      <w:r>
        <w:rPr>
          <w:b/>
          <w:bCs/>
        </w:rPr>
        <w:t>Head of Service/Head teacher______________________    Date</w:t>
      </w:r>
      <w:proofErr w:type="gramStart"/>
      <w:r>
        <w:rPr>
          <w:b/>
          <w:bCs/>
        </w:rPr>
        <w:t>:_</w:t>
      </w:r>
      <w:proofErr w:type="gramEnd"/>
      <w:r>
        <w:rPr>
          <w:b/>
          <w:bCs/>
        </w:rPr>
        <w:t>_________</w:t>
      </w:r>
    </w:p>
    <w:p w:rsidR="00470047" w:rsidRDefault="00470047"/>
    <w:sectPr w:rsidR="004700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6D" w:rsidRDefault="00A31F6D" w:rsidP="00BE7056">
      <w:r>
        <w:separator/>
      </w:r>
    </w:p>
  </w:endnote>
  <w:endnote w:type="continuationSeparator" w:id="0">
    <w:p w:rsidR="00A31F6D" w:rsidRDefault="00A31F6D" w:rsidP="00BE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6D" w:rsidRDefault="00A31F6D" w:rsidP="00BE7056">
      <w:r>
        <w:separator/>
      </w:r>
    </w:p>
  </w:footnote>
  <w:footnote w:type="continuationSeparator" w:id="0">
    <w:p w:rsidR="00A31F6D" w:rsidRDefault="00A31F6D" w:rsidP="00BE7056">
      <w:r>
        <w:continuationSeparator/>
      </w:r>
    </w:p>
  </w:footnote>
  <w:footnote w:id="1">
    <w:p w:rsidR="00BE7056" w:rsidRPr="00EE6C17" w:rsidRDefault="00BE7056" w:rsidP="00BE7056">
      <w:pPr>
        <w:pStyle w:val="FootnoteText"/>
        <w:rPr>
          <w:sz w:val="16"/>
          <w:szCs w:val="16"/>
        </w:rPr>
      </w:pPr>
      <w:r w:rsidRPr="00EE6C17">
        <w:rPr>
          <w:rStyle w:val="FootnoteReference"/>
          <w:sz w:val="16"/>
          <w:szCs w:val="16"/>
        </w:rPr>
        <w:footnoteRef/>
      </w:r>
      <w:r w:rsidRPr="00EE6C17">
        <w:rPr>
          <w:sz w:val="16"/>
          <w:szCs w:val="16"/>
        </w:rPr>
        <w:t xml:space="preserve"> Portable appliance test</w:t>
      </w:r>
    </w:p>
  </w:footnote>
  <w:footnote w:id="2">
    <w:p w:rsidR="00BE7056" w:rsidRPr="00EE6C17" w:rsidRDefault="00BE7056" w:rsidP="00BE7056">
      <w:pPr>
        <w:pStyle w:val="FootnoteText"/>
        <w:rPr>
          <w:sz w:val="16"/>
          <w:szCs w:val="16"/>
        </w:rPr>
      </w:pPr>
      <w:r w:rsidRPr="00EE6C17">
        <w:rPr>
          <w:rStyle w:val="FootnoteReference"/>
          <w:sz w:val="16"/>
          <w:szCs w:val="16"/>
        </w:rPr>
        <w:footnoteRef/>
      </w:r>
      <w:r w:rsidRPr="00EE6C17">
        <w:rPr>
          <w:sz w:val="16"/>
          <w:szCs w:val="16"/>
        </w:rPr>
        <w:t xml:space="preserve"> Personal protective equipment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EC3"/>
    <w:multiLevelType w:val="hybridMultilevel"/>
    <w:tmpl w:val="A2566A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B67D86"/>
    <w:multiLevelType w:val="hybridMultilevel"/>
    <w:tmpl w:val="C55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BC1D91"/>
    <w:multiLevelType w:val="hybridMultilevel"/>
    <w:tmpl w:val="1B004522"/>
    <w:lvl w:ilvl="0" w:tplc="3FF2B440">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000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DBC5403"/>
    <w:multiLevelType w:val="hybridMultilevel"/>
    <w:tmpl w:val="1AA0D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4FC65D2"/>
    <w:multiLevelType w:val="hybridMultilevel"/>
    <w:tmpl w:val="D1E0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9E78FE"/>
    <w:multiLevelType w:val="hybridMultilevel"/>
    <w:tmpl w:val="DE38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56"/>
    <w:rsid w:val="00372C05"/>
    <w:rsid w:val="00470047"/>
    <w:rsid w:val="00773EB7"/>
    <w:rsid w:val="008609EB"/>
    <w:rsid w:val="00A31F6D"/>
    <w:rsid w:val="00AA5593"/>
    <w:rsid w:val="00BE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5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E7056"/>
  </w:style>
  <w:style w:type="character" w:customStyle="1" w:styleId="FootnoteTextChar">
    <w:name w:val="Footnote Text Char"/>
    <w:basedOn w:val="DefaultParagraphFont"/>
    <w:link w:val="FootnoteText"/>
    <w:semiHidden/>
    <w:rsid w:val="00BE7056"/>
    <w:rPr>
      <w:rFonts w:ascii="Arial" w:eastAsia="Times New Roman" w:hAnsi="Arial" w:cs="Times New Roman"/>
      <w:sz w:val="20"/>
      <w:szCs w:val="20"/>
      <w:lang w:eastAsia="en-GB"/>
    </w:rPr>
  </w:style>
  <w:style w:type="character" w:styleId="FootnoteReference">
    <w:name w:val="footnote reference"/>
    <w:semiHidden/>
    <w:rsid w:val="00BE7056"/>
    <w:rPr>
      <w:vertAlign w:val="superscript"/>
    </w:rPr>
  </w:style>
  <w:style w:type="paragraph" w:styleId="BalloonText">
    <w:name w:val="Balloon Text"/>
    <w:basedOn w:val="Normal"/>
    <w:link w:val="BalloonTextChar"/>
    <w:uiPriority w:val="99"/>
    <w:semiHidden/>
    <w:unhideWhenUsed/>
    <w:rsid w:val="00BE7056"/>
    <w:rPr>
      <w:rFonts w:ascii="Tahoma" w:hAnsi="Tahoma" w:cs="Tahoma"/>
      <w:sz w:val="16"/>
      <w:szCs w:val="16"/>
    </w:rPr>
  </w:style>
  <w:style w:type="character" w:customStyle="1" w:styleId="BalloonTextChar">
    <w:name w:val="Balloon Text Char"/>
    <w:basedOn w:val="DefaultParagraphFont"/>
    <w:link w:val="BalloonText"/>
    <w:uiPriority w:val="99"/>
    <w:semiHidden/>
    <w:rsid w:val="00BE7056"/>
    <w:rPr>
      <w:rFonts w:ascii="Tahoma" w:eastAsia="Times New Roman" w:hAnsi="Tahoma" w:cs="Tahoma"/>
      <w:sz w:val="16"/>
      <w:szCs w:val="16"/>
      <w:lang w:eastAsia="en-GB"/>
    </w:rPr>
  </w:style>
  <w:style w:type="paragraph" w:styleId="ListParagraph">
    <w:name w:val="List Paragraph"/>
    <w:basedOn w:val="Normal"/>
    <w:uiPriority w:val="34"/>
    <w:qFormat/>
    <w:rsid w:val="00860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5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E7056"/>
  </w:style>
  <w:style w:type="character" w:customStyle="1" w:styleId="FootnoteTextChar">
    <w:name w:val="Footnote Text Char"/>
    <w:basedOn w:val="DefaultParagraphFont"/>
    <w:link w:val="FootnoteText"/>
    <w:semiHidden/>
    <w:rsid w:val="00BE7056"/>
    <w:rPr>
      <w:rFonts w:ascii="Arial" w:eastAsia="Times New Roman" w:hAnsi="Arial" w:cs="Times New Roman"/>
      <w:sz w:val="20"/>
      <w:szCs w:val="20"/>
      <w:lang w:eastAsia="en-GB"/>
    </w:rPr>
  </w:style>
  <w:style w:type="character" w:styleId="FootnoteReference">
    <w:name w:val="footnote reference"/>
    <w:semiHidden/>
    <w:rsid w:val="00BE7056"/>
    <w:rPr>
      <w:vertAlign w:val="superscript"/>
    </w:rPr>
  </w:style>
  <w:style w:type="paragraph" w:styleId="BalloonText">
    <w:name w:val="Balloon Text"/>
    <w:basedOn w:val="Normal"/>
    <w:link w:val="BalloonTextChar"/>
    <w:uiPriority w:val="99"/>
    <w:semiHidden/>
    <w:unhideWhenUsed/>
    <w:rsid w:val="00BE7056"/>
    <w:rPr>
      <w:rFonts w:ascii="Tahoma" w:hAnsi="Tahoma" w:cs="Tahoma"/>
      <w:sz w:val="16"/>
      <w:szCs w:val="16"/>
    </w:rPr>
  </w:style>
  <w:style w:type="character" w:customStyle="1" w:styleId="BalloonTextChar">
    <w:name w:val="Balloon Text Char"/>
    <w:basedOn w:val="DefaultParagraphFont"/>
    <w:link w:val="BalloonText"/>
    <w:uiPriority w:val="99"/>
    <w:semiHidden/>
    <w:rsid w:val="00BE7056"/>
    <w:rPr>
      <w:rFonts w:ascii="Tahoma" w:eastAsia="Times New Roman" w:hAnsi="Tahoma" w:cs="Tahoma"/>
      <w:sz w:val="16"/>
      <w:szCs w:val="16"/>
      <w:lang w:eastAsia="en-GB"/>
    </w:rPr>
  </w:style>
  <w:style w:type="paragraph" w:styleId="ListParagraph">
    <w:name w:val="List Paragraph"/>
    <w:basedOn w:val="Normal"/>
    <w:uiPriority w:val="34"/>
    <w:qFormat/>
    <w:rsid w:val="00860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93EF4A-63D9-4B23-A9B2-3BEC9882FE41}" type="doc">
      <dgm:prSet loTypeId="urn:microsoft.com/office/officeart/2005/8/layout/orgChart1" loCatId="hierarchy" qsTypeId="urn:microsoft.com/office/officeart/2005/8/quickstyle/simple1" qsCatId="simple" csTypeId="urn:microsoft.com/office/officeart/2005/8/colors/accent1_2" csCatId="accent1"/>
      <dgm:spPr/>
    </dgm:pt>
    <dgm:pt modelId="{620ACE6A-E4F5-49F7-8B4D-D7A7D2C60847}">
      <dgm:prSet/>
      <dgm:spPr>
        <a:xfrm>
          <a:off x="2029104" y="535"/>
          <a:ext cx="1428191" cy="7140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smtClean="0">
              <a:solidFill>
                <a:sysClr val="window" lastClr="FFFFFF"/>
              </a:solidFill>
              <a:latin typeface="Calibri"/>
              <a:ea typeface="+mn-ea"/>
              <a:cs typeface="+mn-cs"/>
            </a:rPr>
            <a:t>Manager</a:t>
          </a:r>
          <a:endParaRPr lang="en-GB" smtClean="0">
            <a:solidFill>
              <a:sysClr val="window" lastClr="FFFFFF"/>
            </a:solidFill>
            <a:latin typeface="Calibri"/>
            <a:ea typeface="+mn-ea"/>
            <a:cs typeface="+mn-cs"/>
          </a:endParaRPr>
        </a:p>
      </dgm:t>
    </dgm:pt>
    <dgm:pt modelId="{57D7A22B-EF88-4813-9686-11E4A411B7D1}" type="parTrans" cxnId="{2B6DCBA3-6926-44B7-8A89-74981D932FC9}">
      <dgm:prSet/>
      <dgm:spPr/>
      <dgm:t>
        <a:bodyPr/>
        <a:lstStyle/>
        <a:p>
          <a:endParaRPr lang="en-GB"/>
        </a:p>
      </dgm:t>
    </dgm:pt>
    <dgm:pt modelId="{FC6D99F0-80E1-4469-8357-69B13FAA4648}" type="sibTrans" cxnId="{2B6DCBA3-6926-44B7-8A89-74981D932FC9}">
      <dgm:prSet/>
      <dgm:spPr/>
      <dgm:t>
        <a:bodyPr/>
        <a:lstStyle/>
        <a:p>
          <a:endParaRPr lang="en-GB"/>
        </a:p>
      </dgm:t>
    </dgm:pt>
    <dgm:pt modelId="{8F9BCA14-F9E1-4D4D-BCE3-80032C2A7B37}">
      <dgm:prSet/>
      <dgm:spPr>
        <a:xfrm>
          <a:off x="300991" y="1014552"/>
          <a:ext cx="1428191" cy="7140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smtClean="0">
              <a:solidFill>
                <a:sysClr val="window" lastClr="FFFFFF"/>
              </a:solidFill>
              <a:latin typeface="Calibri"/>
              <a:ea typeface="+mn-ea"/>
              <a:cs typeface="+mn-cs"/>
            </a:rPr>
            <a:t>Assistant</a:t>
          </a:r>
          <a:endParaRPr lang="en-GB" smtClean="0">
            <a:solidFill>
              <a:sysClr val="window" lastClr="FFFFFF"/>
            </a:solidFill>
            <a:latin typeface="Calibri"/>
            <a:ea typeface="+mn-ea"/>
            <a:cs typeface="+mn-cs"/>
          </a:endParaRPr>
        </a:p>
      </dgm:t>
    </dgm:pt>
    <dgm:pt modelId="{AEB46766-3F15-4D14-B7C4-2E800C9E8BC5}" type="parTrans" cxnId="{E0943EA0-1534-4F43-A930-7788F5003BB8}">
      <dgm:prSet/>
      <dgm:spPr>
        <a:xfrm>
          <a:off x="1015087" y="714631"/>
          <a:ext cx="1728112" cy="29992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13D1C241-5161-49C8-9D30-42E15E795FC7}" type="sibTrans" cxnId="{E0943EA0-1534-4F43-A930-7788F5003BB8}">
      <dgm:prSet/>
      <dgm:spPr/>
      <dgm:t>
        <a:bodyPr/>
        <a:lstStyle/>
        <a:p>
          <a:endParaRPr lang="en-GB"/>
        </a:p>
      </dgm:t>
    </dgm:pt>
    <dgm:pt modelId="{6BD5A1C0-46D2-4C90-8D90-9FE88AF9F6A0}">
      <dgm:prSet/>
      <dgm:spPr>
        <a:xfrm>
          <a:off x="2029104" y="1014552"/>
          <a:ext cx="1428191" cy="7140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smtClean="0">
              <a:solidFill>
                <a:sysClr val="window" lastClr="FFFFFF"/>
              </a:solidFill>
              <a:latin typeface="Calibri"/>
              <a:ea typeface="+mn-ea"/>
              <a:cs typeface="+mn-cs"/>
            </a:rPr>
            <a:t>Officer</a:t>
          </a:r>
          <a:endParaRPr lang="en-GB" smtClean="0">
            <a:solidFill>
              <a:sysClr val="window" lastClr="FFFFFF"/>
            </a:solidFill>
            <a:latin typeface="Calibri"/>
            <a:ea typeface="+mn-ea"/>
            <a:cs typeface="+mn-cs"/>
          </a:endParaRPr>
        </a:p>
      </dgm:t>
    </dgm:pt>
    <dgm:pt modelId="{FDCA8EC2-F55F-46A8-8530-E484F0721753}" type="parTrans" cxnId="{F8D4DAD5-4E48-4682-ACC4-9354BB7C9B03}">
      <dgm:prSet/>
      <dgm:spPr>
        <a:xfrm>
          <a:off x="2697479" y="714631"/>
          <a:ext cx="91440" cy="29992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46E7504-97A0-466E-B039-7DC1369FE7B7}" type="sibTrans" cxnId="{F8D4DAD5-4E48-4682-ACC4-9354BB7C9B03}">
      <dgm:prSet/>
      <dgm:spPr/>
      <dgm:t>
        <a:bodyPr/>
        <a:lstStyle/>
        <a:p>
          <a:endParaRPr lang="en-GB"/>
        </a:p>
      </dgm:t>
    </dgm:pt>
    <dgm:pt modelId="{8066D4D8-55C4-45FE-A0DD-C6839232BE46}">
      <dgm:prSet/>
      <dgm:spPr>
        <a:xfrm>
          <a:off x="2029104" y="2028568"/>
          <a:ext cx="1428191" cy="7140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smtClean="0">
              <a:solidFill>
                <a:sysClr val="window" lastClr="FFFFFF"/>
              </a:solidFill>
              <a:latin typeface="Calibri"/>
              <a:ea typeface="+mn-ea"/>
              <a:cs typeface="+mn-cs"/>
            </a:rPr>
            <a:t>Trainee</a:t>
          </a:r>
          <a:endParaRPr lang="en-GB" smtClean="0">
            <a:solidFill>
              <a:sysClr val="window" lastClr="FFFFFF"/>
            </a:solidFill>
            <a:latin typeface="Calibri"/>
            <a:ea typeface="+mn-ea"/>
            <a:cs typeface="+mn-cs"/>
          </a:endParaRPr>
        </a:p>
      </dgm:t>
    </dgm:pt>
    <dgm:pt modelId="{7F31D96E-ED5D-4116-B67D-79D262E6C8B6}" type="parTrans" cxnId="{36BCCD09-61F9-4757-A359-BEF7702C0CB3}">
      <dgm:prSet/>
      <dgm:spPr>
        <a:xfrm>
          <a:off x="2697480" y="1728647"/>
          <a:ext cx="91440" cy="299920"/>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48AE73E-0719-4EF6-A6DD-8E03AADE2E64}" type="sibTrans" cxnId="{36BCCD09-61F9-4757-A359-BEF7702C0CB3}">
      <dgm:prSet/>
      <dgm:spPr/>
      <dgm:t>
        <a:bodyPr/>
        <a:lstStyle/>
        <a:p>
          <a:endParaRPr lang="en-GB"/>
        </a:p>
      </dgm:t>
    </dgm:pt>
    <dgm:pt modelId="{1FE30D06-D560-475D-8DDD-8E80C2C51695}">
      <dgm:prSet/>
      <dgm:spPr>
        <a:xfrm>
          <a:off x="3757216" y="1014552"/>
          <a:ext cx="1428191" cy="7140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smtClean="0">
              <a:solidFill>
                <a:sysClr val="window" lastClr="FFFFFF"/>
              </a:solidFill>
              <a:latin typeface="Calibri"/>
              <a:ea typeface="+mn-ea"/>
              <a:cs typeface="+mn-cs"/>
            </a:rPr>
            <a:t>Clerical Support</a:t>
          </a:r>
          <a:endParaRPr lang="en-GB" smtClean="0">
            <a:solidFill>
              <a:sysClr val="window" lastClr="FFFFFF"/>
            </a:solidFill>
            <a:latin typeface="Calibri"/>
            <a:ea typeface="+mn-ea"/>
            <a:cs typeface="+mn-cs"/>
          </a:endParaRPr>
        </a:p>
      </dgm:t>
    </dgm:pt>
    <dgm:pt modelId="{06762FEE-3812-4FFC-90D1-CA314B1C86CD}" type="parTrans" cxnId="{3CCF9E98-048F-470C-B2E9-A5BB2AD13450}">
      <dgm:prSet/>
      <dgm:spPr>
        <a:xfrm>
          <a:off x="2743199" y="714631"/>
          <a:ext cx="1728112" cy="29992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4C50F6D-CAEB-4A7B-9437-2AA0D2F23141}" type="sibTrans" cxnId="{3CCF9E98-048F-470C-B2E9-A5BB2AD13450}">
      <dgm:prSet/>
      <dgm:spPr/>
      <dgm:t>
        <a:bodyPr/>
        <a:lstStyle/>
        <a:p>
          <a:endParaRPr lang="en-GB"/>
        </a:p>
      </dgm:t>
    </dgm:pt>
    <dgm:pt modelId="{44CF7944-9AEA-4FEC-9A85-C28B932B5EA0}" type="pres">
      <dgm:prSet presAssocID="{6193EF4A-63D9-4B23-A9B2-3BEC9882FE41}" presName="hierChild1" presStyleCnt="0">
        <dgm:presLayoutVars>
          <dgm:orgChart val="1"/>
          <dgm:chPref val="1"/>
          <dgm:dir/>
          <dgm:animOne val="branch"/>
          <dgm:animLvl val="lvl"/>
          <dgm:resizeHandles/>
        </dgm:presLayoutVars>
      </dgm:prSet>
      <dgm:spPr/>
    </dgm:pt>
    <dgm:pt modelId="{22C7ED90-318F-4949-B4C9-3FD1DE58170B}" type="pres">
      <dgm:prSet presAssocID="{620ACE6A-E4F5-49F7-8B4D-D7A7D2C60847}" presName="hierRoot1" presStyleCnt="0">
        <dgm:presLayoutVars>
          <dgm:hierBranch/>
        </dgm:presLayoutVars>
      </dgm:prSet>
      <dgm:spPr/>
    </dgm:pt>
    <dgm:pt modelId="{DF43A688-D5BA-4A18-B8A6-DC8DA08AD5CC}" type="pres">
      <dgm:prSet presAssocID="{620ACE6A-E4F5-49F7-8B4D-D7A7D2C60847}" presName="rootComposite1" presStyleCnt="0"/>
      <dgm:spPr/>
    </dgm:pt>
    <dgm:pt modelId="{6D558845-7130-4E14-AE1B-BC25E4A3D197}" type="pres">
      <dgm:prSet presAssocID="{620ACE6A-E4F5-49F7-8B4D-D7A7D2C60847}" presName="rootText1" presStyleLbl="node0" presStyleIdx="0" presStyleCnt="1">
        <dgm:presLayoutVars>
          <dgm:chPref val="3"/>
        </dgm:presLayoutVars>
      </dgm:prSet>
      <dgm:spPr>
        <a:prstGeom prst="rect">
          <a:avLst/>
        </a:prstGeom>
      </dgm:spPr>
      <dgm:t>
        <a:bodyPr/>
        <a:lstStyle/>
        <a:p>
          <a:endParaRPr lang="en-GB"/>
        </a:p>
      </dgm:t>
    </dgm:pt>
    <dgm:pt modelId="{3D47B96F-0BCA-4921-994E-09DF96CA846C}" type="pres">
      <dgm:prSet presAssocID="{620ACE6A-E4F5-49F7-8B4D-D7A7D2C60847}" presName="rootConnector1" presStyleLbl="node1" presStyleIdx="0" presStyleCnt="0"/>
      <dgm:spPr/>
      <dgm:t>
        <a:bodyPr/>
        <a:lstStyle/>
        <a:p>
          <a:endParaRPr lang="en-GB"/>
        </a:p>
      </dgm:t>
    </dgm:pt>
    <dgm:pt modelId="{E8D866F8-E1EC-404F-A068-78C66B918499}" type="pres">
      <dgm:prSet presAssocID="{620ACE6A-E4F5-49F7-8B4D-D7A7D2C60847}" presName="hierChild2" presStyleCnt="0"/>
      <dgm:spPr/>
    </dgm:pt>
    <dgm:pt modelId="{A76F9739-DA55-400C-8F95-1F2662B0FC0F}" type="pres">
      <dgm:prSet presAssocID="{AEB46766-3F15-4D14-B7C4-2E800C9E8BC5}" presName="Name35" presStyleLbl="parChTrans1D2" presStyleIdx="0" presStyleCnt="3"/>
      <dgm:spPr>
        <a:custGeom>
          <a:avLst/>
          <a:gdLst/>
          <a:ahLst/>
          <a:cxnLst/>
          <a:rect l="0" t="0" r="0" b="0"/>
          <a:pathLst>
            <a:path>
              <a:moveTo>
                <a:pt x="1728112" y="0"/>
              </a:moveTo>
              <a:lnTo>
                <a:pt x="1728112" y="149960"/>
              </a:lnTo>
              <a:lnTo>
                <a:pt x="0" y="149960"/>
              </a:lnTo>
              <a:lnTo>
                <a:pt x="0" y="299920"/>
              </a:lnTo>
            </a:path>
          </a:pathLst>
        </a:custGeom>
      </dgm:spPr>
      <dgm:t>
        <a:bodyPr/>
        <a:lstStyle/>
        <a:p>
          <a:endParaRPr lang="en-GB"/>
        </a:p>
      </dgm:t>
    </dgm:pt>
    <dgm:pt modelId="{4AB50DA4-5065-4E3E-B342-9C615CFA7C54}" type="pres">
      <dgm:prSet presAssocID="{8F9BCA14-F9E1-4D4D-BCE3-80032C2A7B37}" presName="hierRoot2" presStyleCnt="0">
        <dgm:presLayoutVars>
          <dgm:hierBranch/>
        </dgm:presLayoutVars>
      </dgm:prSet>
      <dgm:spPr/>
    </dgm:pt>
    <dgm:pt modelId="{C13F5D66-2CE8-43E8-AEAB-DBD075437DBA}" type="pres">
      <dgm:prSet presAssocID="{8F9BCA14-F9E1-4D4D-BCE3-80032C2A7B37}" presName="rootComposite" presStyleCnt="0"/>
      <dgm:spPr/>
    </dgm:pt>
    <dgm:pt modelId="{85FBBCE2-1CDE-41BA-9CE4-DEB66E61E45B}" type="pres">
      <dgm:prSet presAssocID="{8F9BCA14-F9E1-4D4D-BCE3-80032C2A7B37}" presName="rootText" presStyleLbl="node2" presStyleIdx="0" presStyleCnt="3">
        <dgm:presLayoutVars>
          <dgm:chPref val="3"/>
        </dgm:presLayoutVars>
      </dgm:prSet>
      <dgm:spPr>
        <a:prstGeom prst="rect">
          <a:avLst/>
        </a:prstGeom>
      </dgm:spPr>
      <dgm:t>
        <a:bodyPr/>
        <a:lstStyle/>
        <a:p>
          <a:endParaRPr lang="en-GB"/>
        </a:p>
      </dgm:t>
    </dgm:pt>
    <dgm:pt modelId="{C8504BB1-D288-4042-BBA7-1970862B73A1}" type="pres">
      <dgm:prSet presAssocID="{8F9BCA14-F9E1-4D4D-BCE3-80032C2A7B37}" presName="rootConnector" presStyleLbl="node2" presStyleIdx="0" presStyleCnt="3"/>
      <dgm:spPr/>
      <dgm:t>
        <a:bodyPr/>
        <a:lstStyle/>
        <a:p>
          <a:endParaRPr lang="en-GB"/>
        </a:p>
      </dgm:t>
    </dgm:pt>
    <dgm:pt modelId="{E9E487AB-F29B-4626-A315-9AABE5C21E33}" type="pres">
      <dgm:prSet presAssocID="{8F9BCA14-F9E1-4D4D-BCE3-80032C2A7B37}" presName="hierChild4" presStyleCnt="0"/>
      <dgm:spPr/>
    </dgm:pt>
    <dgm:pt modelId="{ABFCA533-2E74-4C7D-841E-E15F89F6FF9E}" type="pres">
      <dgm:prSet presAssocID="{8F9BCA14-F9E1-4D4D-BCE3-80032C2A7B37}" presName="hierChild5" presStyleCnt="0"/>
      <dgm:spPr/>
    </dgm:pt>
    <dgm:pt modelId="{D9819F6B-1411-4B4C-959B-CCC5BF4525B9}" type="pres">
      <dgm:prSet presAssocID="{FDCA8EC2-F55F-46A8-8530-E484F0721753}" presName="Name35" presStyleLbl="parChTrans1D2" presStyleIdx="1" presStyleCnt="3"/>
      <dgm:spPr>
        <a:custGeom>
          <a:avLst/>
          <a:gdLst/>
          <a:ahLst/>
          <a:cxnLst/>
          <a:rect l="0" t="0" r="0" b="0"/>
          <a:pathLst>
            <a:path>
              <a:moveTo>
                <a:pt x="45720" y="0"/>
              </a:moveTo>
              <a:lnTo>
                <a:pt x="45720" y="299920"/>
              </a:lnTo>
            </a:path>
          </a:pathLst>
        </a:custGeom>
      </dgm:spPr>
      <dgm:t>
        <a:bodyPr/>
        <a:lstStyle/>
        <a:p>
          <a:endParaRPr lang="en-GB"/>
        </a:p>
      </dgm:t>
    </dgm:pt>
    <dgm:pt modelId="{0F065950-1374-4C47-AD05-8E1066926FAD}" type="pres">
      <dgm:prSet presAssocID="{6BD5A1C0-46D2-4C90-8D90-9FE88AF9F6A0}" presName="hierRoot2" presStyleCnt="0">
        <dgm:presLayoutVars>
          <dgm:hierBranch/>
        </dgm:presLayoutVars>
      </dgm:prSet>
      <dgm:spPr/>
    </dgm:pt>
    <dgm:pt modelId="{F3037EBE-1220-4D36-96B6-931A1E34923D}" type="pres">
      <dgm:prSet presAssocID="{6BD5A1C0-46D2-4C90-8D90-9FE88AF9F6A0}" presName="rootComposite" presStyleCnt="0"/>
      <dgm:spPr/>
    </dgm:pt>
    <dgm:pt modelId="{AE671D48-4D1C-4498-9A4F-D31FEDAAC03D}" type="pres">
      <dgm:prSet presAssocID="{6BD5A1C0-46D2-4C90-8D90-9FE88AF9F6A0}" presName="rootText" presStyleLbl="node2" presStyleIdx="1" presStyleCnt="3">
        <dgm:presLayoutVars>
          <dgm:chPref val="3"/>
        </dgm:presLayoutVars>
      </dgm:prSet>
      <dgm:spPr>
        <a:prstGeom prst="rect">
          <a:avLst/>
        </a:prstGeom>
      </dgm:spPr>
      <dgm:t>
        <a:bodyPr/>
        <a:lstStyle/>
        <a:p>
          <a:endParaRPr lang="en-GB"/>
        </a:p>
      </dgm:t>
    </dgm:pt>
    <dgm:pt modelId="{8844A5FF-895A-470D-B86D-7ED8C11F2853}" type="pres">
      <dgm:prSet presAssocID="{6BD5A1C0-46D2-4C90-8D90-9FE88AF9F6A0}" presName="rootConnector" presStyleLbl="node2" presStyleIdx="1" presStyleCnt="3"/>
      <dgm:spPr/>
      <dgm:t>
        <a:bodyPr/>
        <a:lstStyle/>
        <a:p>
          <a:endParaRPr lang="en-GB"/>
        </a:p>
      </dgm:t>
    </dgm:pt>
    <dgm:pt modelId="{344C1BBB-1C7E-4FDE-8D0D-C870AA2AE4B7}" type="pres">
      <dgm:prSet presAssocID="{6BD5A1C0-46D2-4C90-8D90-9FE88AF9F6A0}" presName="hierChild4" presStyleCnt="0"/>
      <dgm:spPr/>
    </dgm:pt>
    <dgm:pt modelId="{9867CF7D-7A0E-46DB-AC68-7E5B0AFBA01A}" type="pres">
      <dgm:prSet presAssocID="{7F31D96E-ED5D-4116-B67D-79D262E6C8B6}" presName="Name35" presStyleLbl="parChTrans1D3" presStyleIdx="0" presStyleCnt="1"/>
      <dgm:spPr>
        <a:custGeom>
          <a:avLst/>
          <a:gdLst/>
          <a:ahLst/>
          <a:cxnLst/>
          <a:rect l="0" t="0" r="0" b="0"/>
          <a:pathLst>
            <a:path>
              <a:moveTo>
                <a:pt x="45720" y="0"/>
              </a:moveTo>
              <a:lnTo>
                <a:pt x="45720" y="299920"/>
              </a:lnTo>
            </a:path>
          </a:pathLst>
        </a:custGeom>
      </dgm:spPr>
      <dgm:t>
        <a:bodyPr/>
        <a:lstStyle/>
        <a:p>
          <a:endParaRPr lang="en-GB"/>
        </a:p>
      </dgm:t>
    </dgm:pt>
    <dgm:pt modelId="{27E9B8E8-BCE1-4D7F-BFD7-F0BE18B48697}" type="pres">
      <dgm:prSet presAssocID="{8066D4D8-55C4-45FE-A0DD-C6839232BE46}" presName="hierRoot2" presStyleCnt="0">
        <dgm:presLayoutVars>
          <dgm:hierBranch val="r"/>
        </dgm:presLayoutVars>
      </dgm:prSet>
      <dgm:spPr/>
    </dgm:pt>
    <dgm:pt modelId="{8FE2F1D7-0EB7-4557-BAA4-8F8A871C26BA}" type="pres">
      <dgm:prSet presAssocID="{8066D4D8-55C4-45FE-A0DD-C6839232BE46}" presName="rootComposite" presStyleCnt="0"/>
      <dgm:spPr/>
    </dgm:pt>
    <dgm:pt modelId="{AAB6CA01-C5A7-4454-B33E-3E768A00815D}" type="pres">
      <dgm:prSet presAssocID="{8066D4D8-55C4-45FE-A0DD-C6839232BE46}" presName="rootText" presStyleLbl="node3" presStyleIdx="0" presStyleCnt="1">
        <dgm:presLayoutVars>
          <dgm:chPref val="3"/>
        </dgm:presLayoutVars>
      </dgm:prSet>
      <dgm:spPr>
        <a:prstGeom prst="rect">
          <a:avLst/>
        </a:prstGeom>
      </dgm:spPr>
      <dgm:t>
        <a:bodyPr/>
        <a:lstStyle/>
        <a:p>
          <a:endParaRPr lang="en-GB"/>
        </a:p>
      </dgm:t>
    </dgm:pt>
    <dgm:pt modelId="{A8F5EADF-62F2-4DC6-9477-760E15DEBBA0}" type="pres">
      <dgm:prSet presAssocID="{8066D4D8-55C4-45FE-A0DD-C6839232BE46}" presName="rootConnector" presStyleLbl="node3" presStyleIdx="0" presStyleCnt="1"/>
      <dgm:spPr/>
      <dgm:t>
        <a:bodyPr/>
        <a:lstStyle/>
        <a:p>
          <a:endParaRPr lang="en-GB"/>
        </a:p>
      </dgm:t>
    </dgm:pt>
    <dgm:pt modelId="{E5AC72B5-9E73-400C-BE1D-13C3AD7AC9E9}" type="pres">
      <dgm:prSet presAssocID="{8066D4D8-55C4-45FE-A0DD-C6839232BE46}" presName="hierChild4" presStyleCnt="0"/>
      <dgm:spPr/>
    </dgm:pt>
    <dgm:pt modelId="{9EBEB38F-4FF2-4371-BCF2-9675D52C1909}" type="pres">
      <dgm:prSet presAssocID="{8066D4D8-55C4-45FE-A0DD-C6839232BE46}" presName="hierChild5" presStyleCnt="0"/>
      <dgm:spPr/>
    </dgm:pt>
    <dgm:pt modelId="{7DF8EF96-4EA3-4917-9977-E57FD420BAB9}" type="pres">
      <dgm:prSet presAssocID="{6BD5A1C0-46D2-4C90-8D90-9FE88AF9F6A0}" presName="hierChild5" presStyleCnt="0"/>
      <dgm:spPr/>
    </dgm:pt>
    <dgm:pt modelId="{6EE407E3-5472-421E-A421-DA0B7C3F88A7}" type="pres">
      <dgm:prSet presAssocID="{06762FEE-3812-4FFC-90D1-CA314B1C86CD}" presName="Name35" presStyleLbl="parChTrans1D2" presStyleIdx="2" presStyleCnt="3"/>
      <dgm:spPr>
        <a:custGeom>
          <a:avLst/>
          <a:gdLst/>
          <a:ahLst/>
          <a:cxnLst/>
          <a:rect l="0" t="0" r="0" b="0"/>
          <a:pathLst>
            <a:path>
              <a:moveTo>
                <a:pt x="0" y="0"/>
              </a:moveTo>
              <a:lnTo>
                <a:pt x="0" y="149960"/>
              </a:lnTo>
              <a:lnTo>
                <a:pt x="1728112" y="149960"/>
              </a:lnTo>
              <a:lnTo>
                <a:pt x="1728112" y="299920"/>
              </a:lnTo>
            </a:path>
          </a:pathLst>
        </a:custGeom>
      </dgm:spPr>
      <dgm:t>
        <a:bodyPr/>
        <a:lstStyle/>
        <a:p>
          <a:endParaRPr lang="en-GB"/>
        </a:p>
      </dgm:t>
    </dgm:pt>
    <dgm:pt modelId="{3CF8D576-83B6-4DAB-8385-BC5E5D6B2429}" type="pres">
      <dgm:prSet presAssocID="{1FE30D06-D560-475D-8DDD-8E80C2C51695}" presName="hierRoot2" presStyleCnt="0">
        <dgm:presLayoutVars>
          <dgm:hierBranch/>
        </dgm:presLayoutVars>
      </dgm:prSet>
      <dgm:spPr/>
    </dgm:pt>
    <dgm:pt modelId="{9B049536-4644-4E17-B3D3-16D2113089ED}" type="pres">
      <dgm:prSet presAssocID="{1FE30D06-D560-475D-8DDD-8E80C2C51695}" presName="rootComposite" presStyleCnt="0"/>
      <dgm:spPr/>
    </dgm:pt>
    <dgm:pt modelId="{C4BAF6EC-660C-4487-9EB3-7D751628F5A2}" type="pres">
      <dgm:prSet presAssocID="{1FE30D06-D560-475D-8DDD-8E80C2C51695}" presName="rootText" presStyleLbl="node2" presStyleIdx="2" presStyleCnt="3">
        <dgm:presLayoutVars>
          <dgm:chPref val="3"/>
        </dgm:presLayoutVars>
      </dgm:prSet>
      <dgm:spPr>
        <a:prstGeom prst="rect">
          <a:avLst/>
        </a:prstGeom>
      </dgm:spPr>
      <dgm:t>
        <a:bodyPr/>
        <a:lstStyle/>
        <a:p>
          <a:endParaRPr lang="en-GB"/>
        </a:p>
      </dgm:t>
    </dgm:pt>
    <dgm:pt modelId="{8F6240F9-8741-4434-987B-69EFEBC38B24}" type="pres">
      <dgm:prSet presAssocID="{1FE30D06-D560-475D-8DDD-8E80C2C51695}" presName="rootConnector" presStyleLbl="node2" presStyleIdx="2" presStyleCnt="3"/>
      <dgm:spPr/>
      <dgm:t>
        <a:bodyPr/>
        <a:lstStyle/>
        <a:p>
          <a:endParaRPr lang="en-GB"/>
        </a:p>
      </dgm:t>
    </dgm:pt>
    <dgm:pt modelId="{9526B5FF-A96D-460E-9420-237953FDE104}" type="pres">
      <dgm:prSet presAssocID="{1FE30D06-D560-475D-8DDD-8E80C2C51695}" presName="hierChild4" presStyleCnt="0"/>
      <dgm:spPr/>
    </dgm:pt>
    <dgm:pt modelId="{C027C506-AE5E-4A59-B6A3-9EAD77E72E76}" type="pres">
      <dgm:prSet presAssocID="{1FE30D06-D560-475D-8DDD-8E80C2C51695}" presName="hierChild5" presStyleCnt="0"/>
      <dgm:spPr/>
    </dgm:pt>
    <dgm:pt modelId="{AD415165-7C0B-4AD0-AB4F-724D91C620A9}" type="pres">
      <dgm:prSet presAssocID="{620ACE6A-E4F5-49F7-8B4D-D7A7D2C60847}" presName="hierChild3" presStyleCnt="0"/>
      <dgm:spPr/>
    </dgm:pt>
  </dgm:ptLst>
  <dgm:cxnLst>
    <dgm:cxn modelId="{B5FA948B-8C40-461D-847B-6774CC0C93AB}" type="presOf" srcId="{6BD5A1C0-46D2-4C90-8D90-9FE88AF9F6A0}" destId="{8844A5FF-895A-470D-B86D-7ED8C11F2853}" srcOrd="1" destOrd="0" presId="urn:microsoft.com/office/officeart/2005/8/layout/orgChart1"/>
    <dgm:cxn modelId="{E0943EA0-1534-4F43-A930-7788F5003BB8}" srcId="{620ACE6A-E4F5-49F7-8B4D-D7A7D2C60847}" destId="{8F9BCA14-F9E1-4D4D-BCE3-80032C2A7B37}" srcOrd="0" destOrd="0" parTransId="{AEB46766-3F15-4D14-B7C4-2E800C9E8BC5}" sibTransId="{13D1C241-5161-49C8-9D30-42E15E795FC7}"/>
    <dgm:cxn modelId="{965522B5-6C0D-446C-9179-28FBEF9FABD8}" type="presOf" srcId="{6BD5A1C0-46D2-4C90-8D90-9FE88AF9F6A0}" destId="{AE671D48-4D1C-4498-9A4F-D31FEDAAC03D}" srcOrd="0" destOrd="0" presId="urn:microsoft.com/office/officeart/2005/8/layout/orgChart1"/>
    <dgm:cxn modelId="{36BCCD09-61F9-4757-A359-BEF7702C0CB3}" srcId="{6BD5A1C0-46D2-4C90-8D90-9FE88AF9F6A0}" destId="{8066D4D8-55C4-45FE-A0DD-C6839232BE46}" srcOrd="0" destOrd="0" parTransId="{7F31D96E-ED5D-4116-B67D-79D262E6C8B6}" sibTransId="{848AE73E-0719-4EF6-A6DD-8E03AADE2E64}"/>
    <dgm:cxn modelId="{9999CC1E-3C6E-4BAB-9462-15CF38331115}" type="presOf" srcId="{620ACE6A-E4F5-49F7-8B4D-D7A7D2C60847}" destId="{6D558845-7130-4E14-AE1B-BC25E4A3D197}" srcOrd="0" destOrd="0" presId="urn:microsoft.com/office/officeart/2005/8/layout/orgChart1"/>
    <dgm:cxn modelId="{7163DF40-7744-4B89-A98C-DBE33726F930}" type="presOf" srcId="{6193EF4A-63D9-4B23-A9B2-3BEC9882FE41}" destId="{44CF7944-9AEA-4FEC-9A85-C28B932B5EA0}" srcOrd="0" destOrd="0" presId="urn:microsoft.com/office/officeart/2005/8/layout/orgChart1"/>
    <dgm:cxn modelId="{A5C84688-BB3E-416A-B53F-2A0B3CF9E431}" type="presOf" srcId="{AEB46766-3F15-4D14-B7C4-2E800C9E8BC5}" destId="{A76F9739-DA55-400C-8F95-1F2662B0FC0F}" srcOrd="0" destOrd="0" presId="urn:microsoft.com/office/officeart/2005/8/layout/orgChart1"/>
    <dgm:cxn modelId="{53BBA46C-463F-4A85-8D75-2D91048275A8}" type="presOf" srcId="{1FE30D06-D560-475D-8DDD-8E80C2C51695}" destId="{C4BAF6EC-660C-4487-9EB3-7D751628F5A2}" srcOrd="0" destOrd="0" presId="urn:microsoft.com/office/officeart/2005/8/layout/orgChart1"/>
    <dgm:cxn modelId="{F3BE6AC9-8F7B-4B6E-B591-263F44195925}" type="presOf" srcId="{8066D4D8-55C4-45FE-A0DD-C6839232BE46}" destId="{A8F5EADF-62F2-4DC6-9477-760E15DEBBA0}" srcOrd="1" destOrd="0" presId="urn:microsoft.com/office/officeart/2005/8/layout/orgChart1"/>
    <dgm:cxn modelId="{D3A4616D-8E04-4A58-BB52-930BDFE0A316}" type="presOf" srcId="{8F9BCA14-F9E1-4D4D-BCE3-80032C2A7B37}" destId="{C8504BB1-D288-4042-BBA7-1970862B73A1}" srcOrd="1" destOrd="0" presId="urn:microsoft.com/office/officeart/2005/8/layout/orgChart1"/>
    <dgm:cxn modelId="{F8D4DAD5-4E48-4682-ACC4-9354BB7C9B03}" srcId="{620ACE6A-E4F5-49F7-8B4D-D7A7D2C60847}" destId="{6BD5A1C0-46D2-4C90-8D90-9FE88AF9F6A0}" srcOrd="1" destOrd="0" parTransId="{FDCA8EC2-F55F-46A8-8530-E484F0721753}" sibTransId="{746E7504-97A0-466E-B039-7DC1369FE7B7}"/>
    <dgm:cxn modelId="{3CCF9E98-048F-470C-B2E9-A5BB2AD13450}" srcId="{620ACE6A-E4F5-49F7-8B4D-D7A7D2C60847}" destId="{1FE30D06-D560-475D-8DDD-8E80C2C51695}" srcOrd="2" destOrd="0" parTransId="{06762FEE-3812-4FFC-90D1-CA314B1C86CD}" sibTransId="{94C50F6D-CAEB-4A7B-9437-2AA0D2F23141}"/>
    <dgm:cxn modelId="{E7D5EAE2-30A9-48C7-831D-240A4927EC36}" type="presOf" srcId="{7F31D96E-ED5D-4116-B67D-79D262E6C8B6}" destId="{9867CF7D-7A0E-46DB-AC68-7E5B0AFBA01A}" srcOrd="0" destOrd="0" presId="urn:microsoft.com/office/officeart/2005/8/layout/orgChart1"/>
    <dgm:cxn modelId="{5938D3CF-9245-4627-BA63-18680FE70AB0}" type="presOf" srcId="{8F9BCA14-F9E1-4D4D-BCE3-80032C2A7B37}" destId="{85FBBCE2-1CDE-41BA-9CE4-DEB66E61E45B}" srcOrd="0" destOrd="0" presId="urn:microsoft.com/office/officeart/2005/8/layout/orgChart1"/>
    <dgm:cxn modelId="{D4AA749C-4B7A-4A6E-9106-B12327C03516}" type="presOf" srcId="{8066D4D8-55C4-45FE-A0DD-C6839232BE46}" destId="{AAB6CA01-C5A7-4454-B33E-3E768A00815D}" srcOrd="0" destOrd="0" presId="urn:microsoft.com/office/officeart/2005/8/layout/orgChart1"/>
    <dgm:cxn modelId="{DF92EF7E-A6CB-47A5-9FCA-FEF6852452DA}" type="presOf" srcId="{1FE30D06-D560-475D-8DDD-8E80C2C51695}" destId="{8F6240F9-8741-4434-987B-69EFEBC38B24}" srcOrd="1" destOrd="0" presId="urn:microsoft.com/office/officeart/2005/8/layout/orgChart1"/>
    <dgm:cxn modelId="{F9E5D774-487C-4562-9A4D-E38C5C2BE33F}" type="presOf" srcId="{FDCA8EC2-F55F-46A8-8530-E484F0721753}" destId="{D9819F6B-1411-4B4C-959B-CCC5BF4525B9}" srcOrd="0" destOrd="0" presId="urn:microsoft.com/office/officeart/2005/8/layout/orgChart1"/>
    <dgm:cxn modelId="{01B4D143-F233-4BE7-8CAE-32946EC8E2C1}" type="presOf" srcId="{620ACE6A-E4F5-49F7-8B4D-D7A7D2C60847}" destId="{3D47B96F-0BCA-4921-994E-09DF96CA846C}" srcOrd="1" destOrd="0" presId="urn:microsoft.com/office/officeart/2005/8/layout/orgChart1"/>
    <dgm:cxn modelId="{4D4F3DC4-E3CF-4674-8D3D-BFFF7D3B1F3D}" type="presOf" srcId="{06762FEE-3812-4FFC-90D1-CA314B1C86CD}" destId="{6EE407E3-5472-421E-A421-DA0B7C3F88A7}" srcOrd="0" destOrd="0" presId="urn:microsoft.com/office/officeart/2005/8/layout/orgChart1"/>
    <dgm:cxn modelId="{2B6DCBA3-6926-44B7-8A89-74981D932FC9}" srcId="{6193EF4A-63D9-4B23-A9B2-3BEC9882FE41}" destId="{620ACE6A-E4F5-49F7-8B4D-D7A7D2C60847}" srcOrd="0" destOrd="0" parTransId="{57D7A22B-EF88-4813-9686-11E4A411B7D1}" sibTransId="{FC6D99F0-80E1-4469-8357-69B13FAA4648}"/>
    <dgm:cxn modelId="{D1238A3D-8823-4982-B9EE-ECFBE20C4EFD}" type="presParOf" srcId="{44CF7944-9AEA-4FEC-9A85-C28B932B5EA0}" destId="{22C7ED90-318F-4949-B4C9-3FD1DE58170B}" srcOrd="0" destOrd="0" presId="urn:microsoft.com/office/officeart/2005/8/layout/orgChart1"/>
    <dgm:cxn modelId="{E16D3492-0228-4986-B839-C4F15AF0E28A}" type="presParOf" srcId="{22C7ED90-318F-4949-B4C9-3FD1DE58170B}" destId="{DF43A688-D5BA-4A18-B8A6-DC8DA08AD5CC}" srcOrd="0" destOrd="0" presId="urn:microsoft.com/office/officeart/2005/8/layout/orgChart1"/>
    <dgm:cxn modelId="{C32A5F3B-5898-4268-946B-514621626831}" type="presParOf" srcId="{DF43A688-D5BA-4A18-B8A6-DC8DA08AD5CC}" destId="{6D558845-7130-4E14-AE1B-BC25E4A3D197}" srcOrd="0" destOrd="0" presId="urn:microsoft.com/office/officeart/2005/8/layout/orgChart1"/>
    <dgm:cxn modelId="{838508D3-59F0-41B4-B641-72B4BBE4161B}" type="presParOf" srcId="{DF43A688-D5BA-4A18-B8A6-DC8DA08AD5CC}" destId="{3D47B96F-0BCA-4921-994E-09DF96CA846C}" srcOrd="1" destOrd="0" presId="urn:microsoft.com/office/officeart/2005/8/layout/orgChart1"/>
    <dgm:cxn modelId="{F3B4BE91-37F6-4328-9B16-29FCB3B6878A}" type="presParOf" srcId="{22C7ED90-318F-4949-B4C9-3FD1DE58170B}" destId="{E8D866F8-E1EC-404F-A068-78C66B918499}" srcOrd="1" destOrd="0" presId="urn:microsoft.com/office/officeart/2005/8/layout/orgChart1"/>
    <dgm:cxn modelId="{C64DE4BE-DF7B-4B8D-B9E5-BA0EAEAA414C}" type="presParOf" srcId="{E8D866F8-E1EC-404F-A068-78C66B918499}" destId="{A76F9739-DA55-400C-8F95-1F2662B0FC0F}" srcOrd="0" destOrd="0" presId="urn:microsoft.com/office/officeart/2005/8/layout/orgChart1"/>
    <dgm:cxn modelId="{57A8CC6B-DADE-4591-8C49-30D53F19CAB4}" type="presParOf" srcId="{E8D866F8-E1EC-404F-A068-78C66B918499}" destId="{4AB50DA4-5065-4E3E-B342-9C615CFA7C54}" srcOrd="1" destOrd="0" presId="urn:microsoft.com/office/officeart/2005/8/layout/orgChart1"/>
    <dgm:cxn modelId="{F4623575-C7A0-450B-873B-BC48916AC864}" type="presParOf" srcId="{4AB50DA4-5065-4E3E-B342-9C615CFA7C54}" destId="{C13F5D66-2CE8-43E8-AEAB-DBD075437DBA}" srcOrd="0" destOrd="0" presId="urn:microsoft.com/office/officeart/2005/8/layout/orgChart1"/>
    <dgm:cxn modelId="{A1FFF36D-3067-41A5-B11C-B5521FCDD635}" type="presParOf" srcId="{C13F5D66-2CE8-43E8-AEAB-DBD075437DBA}" destId="{85FBBCE2-1CDE-41BA-9CE4-DEB66E61E45B}" srcOrd="0" destOrd="0" presId="urn:microsoft.com/office/officeart/2005/8/layout/orgChart1"/>
    <dgm:cxn modelId="{8391C85B-AB0A-4D07-932F-40B79EC8D07F}" type="presParOf" srcId="{C13F5D66-2CE8-43E8-AEAB-DBD075437DBA}" destId="{C8504BB1-D288-4042-BBA7-1970862B73A1}" srcOrd="1" destOrd="0" presId="urn:microsoft.com/office/officeart/2005/8/layout/orgChart1"/>
    <dgm:cxn modelId="{2A943DC9-E44B-4E0D-8C23-2C345D40C5A8}" type="presParOf" srcId="{4AB50DA4-5065-4E3E-B342-9C615CFA7C54}" destId="{E9E487AB-F29B-4626-A315-9AABE5C21E33}" srcOrd="1" destOrd="0" presId="urn:microsoft.com/office/officeart/2005/8/layout/orgChart1"/>
    <dgm:cxn modelId="{E72D4F02-8384-4801-98C5-57B7FACDBBC7}" type="presParOf" srcId="{4AB50DA4-5065-4E3E-B342-9C615CFA7C54}" destId="{ABFCA533-2E74-4C7D-841E-E15F89F6FF9E}" srcOrd="2" destOrd="0" presId="urn:microsoft.com/office/officeart/2005/8/layout/orgChart1"/>
    <dgm:cxn modelId="{DEB65634-4B17-455D-83BA-68CF9751AA31}" type="presParOf" srcId="{E8D866F8-E1EC-404F-A068-78C66B918499}" destId="{D9819F6B-1411-4B4C-959B-CCC5BF4525B9}" srcOrd="2" destOrd="0" presId="urn:microsoft.com/office/officeart/2005/8/layout/orgChart1"/>
    <dgm:cxn modelId="{3673B48C-54C2-4339-8839-B1A66424B16D}" type="presParOf" srcId="{E8D866F8-E1EC-404F-A068-78C66B918499}" destId="{0F065950-1374-4C47-AD05-8E1066926FAD}" srcOrd="3" destOrd="0" presId="urn:microsoft.com/office/officeart/2005/8/layout/orgChart1"/>
    <dgm:cxn modelId="{74B075C2-0E24-459A-9B8E-680B3D7A7F4B}" type="presParOf" srcId="{0F065950-1374-4C47-AD05-8E1066926FAD}" destId="{F3037EBE-1220-4D36-96B6-931A1E34923D}" srcOrd="0" destOrd="0" presId="urn:microsoft.com/office/officeart/2005/8/layout/orgChart1"/>
    <dgm:cxn modelId="{3E0806AB-CDCD-4EE7-B63A-B8426BC1B22D}" type="presParOf" srcId="{F3037EBE-1220-4D36-96B6-931A1E34923D}" destId="{AE671D48-4D1C-4498-9A4F-D31FEDAAC03D}" srcOrd="0" destOrd="0" presId="urn:microsoft.com/office/officeart/2005/8/layout/orgChart1"/>
    <dgm:cxn modelId="{AB347E16-1FE0-459A-A983-93812D116796}" type="presParOf" srcId="{F3037EBE-1220-4D36-96B6-931A1E34923D}" destId="{8844A5FF-895A-470D-B86D-7ED8C11F2853}" srcOrd="1" destOrd="0" presId="urn:microsoft.com/office/officeart/2005/8/layout/orgChart1"/>
    <dgm:cxn modelId="{0B077BBB-F3FF-4B3E-B3BD-A3742930F86C}" type="presParOf" srcId="{0F065950-1374-4C47-AD05-8E1066926FAD}" destId="{344C1BBB-1C7E-4FDE-8D0D-C870AA2AE4B7}" srcOrd="1" destOrd="0" presId="urn:microsoft.com/office/officeart/2005/8/layout/orgChart1"/>
    <dgm:cxn modelId="{451679C2-7EB9-434B-B164-87DA3A3BD31C}" type="presParOf" srcId="{344C1BBB-1C7E-4FDE-8D0D-C870AA2AE4B7}" destId="{9867CF7D-7A0E-46DB-AC68-7E5B0AFBA01A}" srcOrd="0" destOrd="0" presId="urn:microsoft.com/office/officeart/2005/8/layout/orgChart1"/>
    <dgm:cxn modelId="{CFF226B7-72A2-451B-8362-A652903E003C}" type="presParOf" srcId="{344C1BBB-1C7E-4FDE-8D0D-C870AA2AE4B7}" destId="{27E9B8E8-BCE1-4D7F-BFD7-F0BE18B48697}" srcOrd="1" destOrd="0" presId="urn:microsoft.com/office/officeart/2005/8/layout/orgChart1"/>
    <dgm:cxn modelId="{29320718-2D65-4806-9CDF-8E82D402249F}" type="presParOf" srcId="{27E9B8E8-BCE1-4D7F-BFD7-F0BE18B48697}" destId="{8FE2F1D7-0EB7-4557-BAA4-8F8A871C26BA}" srcOrd="0" destOrd="0" presId="urn:microsoft.com/office/officeart/2005/8/layout/orgChart1"/>
    <dgm:cxn modelId="{46A64532-415C-4614-9DA1-B6A94A7ACA94}" type="presParOf" srcId="{8FE2F1D7-0EB7-4557-BAA4-8F8A871C26BA}" destId="{AAB6CA01-C5A7-4454-B33E-3E768A00815D}" srcOrd="0" destOrd="0" presId="urn:microsoft.com/office/officeart/2005/8/layout/orgChart1"/>
    <dgm:cxn modelId="{0D7CF538-6469-40E9-9EA8-666DCE1FCEB3}" type="presParOf" srcId="{8FE2F1D7-0EB7-4557-BAA4-8F8A871C26BA}" destId="{A8F5EADF-62F2-4DC6-9477-760E15DEBBA0}" srcOrd="1" destOrd="0" presId="urn:microsoft.com/office/officeart/2005/8/layout/orgChart1"/>
    <dgm:cxn modelId="{59166C91-42CB-4884-BFB3-B56480325D63}" type="presParOf" srcId="{27E9B8E8-BCE1-4D7F-BFD7-F0BE18B48697}" destId="{E5AC72B5-9E73-400C-BE1D-13C3AD7AC9E9}" srcOrd="1" destOrd="0" presId="urn:microsoft.com/office/officeart/2005/8/layout/orgChart1"/>
    <dgm:cxn modelId="{5263E8A8-4B4E-41E1-8E79-2CD0752E964C}" type="presParOf" srcId="{27E9B8E8-BCE1-4D7F-BFD7-F0BE18B48697}" destId="{9EBEB38F-4FF2-4371-BCF2-9675D52C1909}" srcOrd="2" destOrd="0" presId="urn:microsoft.com/office/officeart/2005/8/layout/orgChart1"/>
    <dgm:cxn modelId="{565EBFE8-68B2-4699-BF70-83036FD2D923}" type="presParOf" srcId="{0F065950-1374-4C47-AD05-8E1066926FAD}" destId="{7DF8EF96-4EA3-4917-9977-E57FD420BAB9}" srcOrd="2" destOrd="0" presId="urn:microsoft.com/office/officeart/2005/8/layout/orgChart1"/>
    <dgm:cxn modelId="{5545D300-7872-46DB-A033-716105AD4CAD}" type="presParOf" srcId="{E8D866F8-E1EC-404F-A068-78C66B918499}" destId="{6EE407E3-5472-421E-A421-DA0B7C3F88A7}" srcOrd="4" destOrd="0" presId="urn:microsoft.com/office/officeart/2005/8/layout/orgChart1"/>
    <dgm:cxn modelId="{9E388BB0-1438-43DD-A23F-80FC727BD24E}" type="presParOf" srcId="{E8D866F8-E1EC-404F-A068-78C66B918499}" destId="{3CF8D576-83B6-4DAB-8385-BC5E5D6B2429}" srcOrd="5" destOrd="0" presId="urn:microsoft.com/office/officeart/2005/8/layout/orgChart1"/>
    <dgm:cxn modelId="{BEE267CB-37FB-44C4-9E59-1DFEE1D3BEEB}" type="presParOf" srcId="{3CF8D576-83B6-4DAB-8385-BC5E5D6B2429}" destId="{9B049536-4644-4E17-B3D3-16D2113089ED}" srcOrd="0" destOrd="0" presId="urn:microsoft.com/office/officeart/2005/8/layout/orgChart1"/>
    <dgm:cxn modelId="{60B84287-D2F0-4B6D-B7DE-3DB25D8736D4}" type="presParOf" srcId="{9B049536-4644-4E17-B3D3-16D2113089ED}" destId="{C4BAF6EC-660C-4487-9EB3-7D751628F5A2}" srcOrd="0" destOrd="0" presId="urn:microsoft.com/office/officeart/2005/8/layout/orgChart1"/>
    <dgm:cxn modelId="{4A348817-952E-4BBF-9968-F69773C479B0}" type="presParOf" srcId="{9B049536-4644-4E17-B3D3-16D2113089ED}" destId="{8F6240F9-8741-4434-987B-69EFEBC38B24}" srcOrd="1" destOrd="0" presId="urn:microsoft.com/office/officeart/2005/8/layout/orgChart1"/>
    <dgm:cxn modelId="{73DA8598-19A6-4A10-8600-52DB67865172}" type="presParOf" srcId="{3CF8D576-83B6-4DAB-8385-BC5E5D6B2429}" destId="{9526B5FF-A96D-460E-9420-237953FDE104}" srcOrd="1" destOrd="0" presId="urn:microsoft.com/office/officeart/2005/8/layout/orgChart1"/>
    <dgm:cxn modelId="{2DB270E2-53DE-4165-8C8D-5F0FB5F84E9C}" type="presParOf" srcId="{3CF8D576-83B6-4DAB-8385-BC5E5D6B2429}" destId="{C027C506-AE5E-4A59-B6A3-9EAD77E72E76}" srcOrd="2" destOrd="0" presId="urn:microsoft.com/office/officeart/2005/8/layout/orgChart1"/>
    <dgm:cxn modelId="{461AB4CE-AFED-440C-9C6A-6DAEC395B557}" type="presParOf" srcId="{22C7ED90-318F-4949-B4C9-3FD1DE58170B}" destId="{AD415165-7C0B-4AD0-AB4F-724D91C620A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E407E3-5472-421E-A421-DA0B7C3F88A7}">
      <dsp:nvSpPr>
        <dsp:cNvPr id="0" name=""/>
        <dsp:cNvSpPr/>
      </dsp:nvSpPr>
      <dsp:spPr>
        <a:xfrm>
          <a:off x="2743199" y="715766"/>
          <a:ext cx="1730138" cy="300271"/>
        </a:xfrm>
        <a:custGeom>
          <a:avLst/>
          <a:gdLst/>
          <a:ahLst/>
          <a:cxnLst/>
          <a:rect l="0" t="0" r="0" b="0"/>
          <a:pathLst>
            <a:path>
              <a:moveTo>
                <a:pt x="0" y="0"/>
              </a:moveTo>
              <a:lnTo>
                <a:pt x="0" y="149960"/>
              </a:lnTo>
              <a:lnTo>
                <a:pt x="1728112" y="149960"/>
              </a:lnTo>
              <a:lnTo>
                <a:pt x="1728112" y="2999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67CF7D-7A0E-46DB-AC68-7E5B0AFBA01A}">
      <dsp:nvSpPr>
        <dsp:cNvPr id="0" name=""/>
        <dsp:cNvSpPr/>
      </dsp:nvSpPr>
      <dsp:spPr>
        <a:xfrm>
          <a:off x="2697479" y="1730971"/>
          <a:ext cx="91440" cy="300271"/>
        </a:xfrm>
        <a:custGeom>
          <a:avLst/>
          <a:gdLst/>
          <a:ahLst/>
          <a:cxnLst/>
          <a:rect l="0" t="0" r="0" b="0"/>
          <a:pathLst>
            <a:path>
              <a:moveTo>
                <a:pt x="45720" y="0"/>
              </a:moveTo>
              <a:lnTo>
                <a:pt x="45720" y="2999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9819F6B-1411-4B4C-959B-CCC5BF4525B9}">
      <dsp:nvSpPr>
        <dsp:cNvPr id="0" name=""/>
        <dsp:cNvSpPr/>
      </dsp:nvSpPr>
      <dsp:spPr>
        <a:xfrm>
          <a:off x="2697479" y="715766"/>
          <a:ext cx="91440" cy="300271"/>
        </a:xfrm>
        <a:custGeom>
          <a:avLst/>
          <a:gdLst/>
          <a:ahLst/>
          <a:cxnLst/>
          <a:rect l="0" t="0" r="0" b="0"/>
          <a:pathLst>
            <a:path>
              <a:moveTo>
                <a:pt x="45720" y="0"/>
              </a:moveTo>
              <a:lnTo>
                <a:pt x="45720" y="2999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6F9739-DA55-400C-8F95-1F2662B0FC0F}">
      <dsp:nvSpPr>
        <dsp:cNvPr id="0" name=""/>
        <dsp:cNvSpPr/>
      </dsp:nvSpPr>
      <dsp:spPr>
        <a:xfrm>
          <a:off x="1013061" y="715766"/>
          <a:ext cx="1730138" cy="300271"/>
        </a:xfrm>
        <a:custGeom>
          <a:avLst/>
          <a:gdLst/>
          <a:ahLst/>
          <a:cxnLst/>
          <a:rect l="0" t="0" r="0" b="0"/>
          <a:pathLst>
            <a:path>
              <a:moveTo>
                <a:pt x="1728112" y="0"/>
              </a:moveTo>
              <a:lnTo>
                <a:pt x="1728112" y="149960"/>
              </a:lnTo>
              <a:lnTo>
                <a:pt x="0" y="149960"/>
              </a:lnTo>
              <a:lnTo>
                <a:pt x="0" y="2999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558845-7130-4E14-AE1B-BC25E4A3D197}">
      <dsp:nvSpPr>
        <dsp:cNvPr id="0" name=""/>
        <dsp:cNvSpPr/>
      </dsp:nvSpPr>
      <dsp:spPr>
        <a:xfrm>
          <a:off x="2028266" y="833"/>
          <a:ext cx="1429866" cy="714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en-GB" sz="2400" b="0" i="0" u="none" strike="noStrike" kern="1200" baseline="0" smtClean="0">
              <a:solidFill>
                <a:sysClr val="window" lastClr="FFFFFF"/>
              </a:solidFill>
              <a:latin typeface="Calibri"/>
              <a:ea typeface="+mn-ea"/>
              <a:cs typeface="+mn-cs"/>
            </a:rPr>
            <a:t>Manager</a:t>
          </a:r>
          <a:endParaRPr lang="en-GB" sz="2400" kern="1200" smtClean="0">
            <a:solidFill>
              <a:sysClr val="window" lastClr="FFFFFF"/>
            </a:solidFill>
            <a:latin typeface="Calibri"/>
            <a:ea typeface="+mn-ea"/>
            <a:cs typeface="+mn-cs"/>
          </a:endParaRPr>
        </a:p>
      </dsp:txBody>
      <dsp:txXfrm>
        <a:off x="2028266" y="833"/>
        <a:ext cx="1429866" cy="714933"/>
      </dsp:txXfrm>
    </dsp:sp>
    <dsp:sp modelId="{85FBBCE2-1CDE-41BA-9CE4-DEB66E61E45B}">
      <dsp:nvSpPr>
        <dsp:cNvPr id="0" name=""/>
        <dsp:cNvSpPr/>
      </dsp:nvSpPr>
      <dsp:spPr>
        <a:xfrm>
          <a:off x="298128" y="1016038"/>
          <a:ext cx="1429866" cy="714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en-GB" sz="2400" b="0" i="0" u="none" strike="noStrike" kern="1200" baseline="0" smtClean="0">
              <a:solidFill>
                <a:sysClr val="window" lastClr="FFFFFF"/>
              </a:solidFill>
              <a:latin typeface="Calibri"/>
              <a:ea typeface="+mn-ea"/>
              <a:cs typeface="+mn-cs"/>
            </a:rPr>
            <a:t>Assistant</a:t>
          </a:r>
          <a:endParaRPr lang="en-GB" sz="2400" kern="1200" smtClean="0">
            <a:solidFill>
              <a:sysClr val="window" lastClr="FFFFFF"/>
            </a:solidFill>
            <a:latin typeface="Calibri"/>
            <a:ea typeface="+mn-ea"/>
            <a:cs typeface="+mn-cs"/>
          </a:endParaRPr>
        </a:p>
      </dsp:txBody>
      <dsp:txXfrm>
        <a:off x="298128" y="1016038"/>
        <a:ext cx="1429866" cy="714933"/>
      </dsp:txXfrm>
    </dsp:sp>
    <dsp:sp modelId="{AE671D48-4D1C-4498-9A4F-D31FEDAAC03D}">
      <dsp:nvSpPr>
        <dsp:cNvPr id="0" name=""/>
        <dsp:cNvSpPr/>
      </dsp:nvSpPr>
      <dsp:spPr>
        <a:xfrm>
          <a:off x="2028266" y="1016038"/>
          <a:ext cx="1429866" cy="714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en-GB" sz="2400" b="0" i="0" u="none" strike="noStrike" kern="1200" baseline="0" smtClean="0">
              <a:solidFill>
                <a:sysClr val="window" lastClr="FFFFFF"/>
              </a:solidFill>
              <a:latin typeface="Calibri"/>
              <a:ea typeface="+mn-ea"/>
              <a:cs typeface="+mn-cs"/>
            </a:rPr>
            <a:t>Officer</a:t>
          </a:r>
          <a:endParaRPr lang="en-GB" sz="2400" kern="1200" smtClean="0">
            <a:solidFill>
              <a:sysClr val="window" lastClr="FFFFFF"/>
            </a:solidFill>
            <a:latin typeface="Calibri"/>
            <a:ea typeface="+mn-ea"/>
            <a:cs typeface="+mn-cs"/>
          </a:endParaRPr>
        </a:p>
      </dsp:txBody>
      <dsp:txXfrm>
        <a:off x="2028266" y="1016038"/>
        <a:ext cx="1429866" cy="714933"/>
      </dsp:txXfrm>
    </dsp:sp>
    <dsp:sp modelId="{AAB6CA01-C5A7-4454-B33E-3E768A00815D}">
      <dsp:nvSpPr>
        <dsp:cNvPr id="0" name=""/>
        <dsp:cNvSpPr/>
      </dsp:nvSpPr>
      <dsp:spPr>
        <a:xfrm>
          <a:off x="2028266" y="2031243"/>
          <a:ext cx="1429866" cy="714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en-GB" sz="2400" b="0" i="0" u="none" strike="noStrike" kern="1200" baseline="0" smtClean="0">
              <a:solidFill>
                <a:sysClr val="window" lastClr="FFFFFF"/>
              </a:solidFill>
              <a:latin typeface="Calibri"/>
              <a:ea typeface="+mn-ea"/>
              <a:cs typeface="+mn-cs"/>
            </a:rPr>
            <a:t>Trainee</a:t>
          </a:r>
          <a:endParaRPr lang="en-GB" sz="2400" kern="1200" smtClean="0">
            <a:solidFill>
              <a:sysClr val="window" lastClr="FFFFFF"/>
            </a:solidFill>
            <a:latin typeface="Calibri"/>
            <a:ea typeface="+mn-ea"/>
            <a:cs typeface="+mn-cs"/>
          </a:endParaRPr>
        </a:p>
      </dsp:txBody>
      <dsp:txXfrm>
        <a:off x="2028266" y="2031243"/>
        <a:ext cx="1429866" cy="714933"/>
      </dsp:txXfrm>
    </dsp:sp>
    <dsp:sp modelId="{C4BAF6EC-660C-4487-9EB3-7D751628F5A2}">
      <dsp:nvSpPr>
        <dsp:cNvPr id="0" name=""/>
        <dsp:cNvSpPr/>
      </dsp:nvSpPr>
      <dsp:spPr>
        <a:xfrm>
          <a:off x="3758405" y="1016038"/>
          <a:ext cx="1429866" cy="714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en-GB" sz="2400" b="0" i="0" u="none" strike="noStrike" kern="1200" baseline="0" smtClean="0">
              <a:solidFill>
                <a:sysClr val="window" lastClr="FFFFFF"/>
              </a:solidFill>
              <a:latin typeface="Calibri"/>
              <a:ea typeface="+mn-ea"/>
              <a:cs typeface="+mn-cs"/>
            </a:rPr>
            <a:t>Clerical Support</a:t>
          </a:r>
          <a:endParaRPr lang="en-GB" sz="2400" kern="1200" smtClean="0">
            <a:solidFill>
              <a:sysClr val="window" lastClr="FFFFFF"/>
            </a:solidFill>
            <a:latin typeface="Calibri"/>
            <a:ea typeface="+mn-ea"/>
            <a:cs typeface="+mn-cs"/>
          </a:endParaRPr>
        </a:p>
      </dsp:txBody>
      <dsp:txXfrm>
        <a:off x="3758405" y="1016038"/>
        <a:ext cx="1429866" cy="714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Robilliard</dc:creator>
  <cp:lastModifiedBy>Jacqueline Robilliard</cp:lastModifiedBy>
  <cp:revision>2</cp:revision>
  <cp:lastPrinted>2018-05-16T11:04:00Z</cp:lastPrinted>
  <dcterms:created xsi:type="dcterms:W3CDTF">2018-05-16T12:30:00Z</dcterms:created>
  <dcterms:modified xsi:type="dcterms:W3CDTF">2018-05-16T12:30:00Z</dcterms:modified>
</cp:coreProperties>
</file>